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7C9D" w14:textId="2951C95E" w:rsidR="009B45EF" w:rsidRPr="007D1559" w:rsidRDefault="004113E3" w:rsidP="007D1559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u w:val="double"/>
        </w:rPr>
      </w:pPr>
      <w:r w:rsidRPr="007D1559">
        <w:rPr>
          <w:rFonts w:ascii="ＭＳ ゴシック" w:eastAsia="ＭＳ ゴシック" w:hAnsi="ＭＳ ゴシック" w:hint="eastAsia"/>
          <w:b/>
          <w:bCs/>
          <w:u w:val="double"/>
        </w:rPr>
        <w:t>令和</w:t>
      </w:r>
      <w:r w:rsidR="003605A5" w:rsidRPr="007D1559">
        <w:rPr>
          <w:rFonts w:ascii="ＭＳ ゴシック" w:eastAsia="ＭＳ ゴシック" w:hAnsi="ＭＳ ゴシック" w:hint="eastAsia"/>
          <w:b/>
          <w:bCs/>
          <w:u w:val="double"/>
        </w:rPr>
        <w:t>６</w:t>
      </w:r>
      <w:r w:rsidR="009B45EF" w:rsidRPr="007D1559">
        <w:rPr>
          <w:rFonts w:ascii="ＭＳ ゴシック" w:eastAsia="ＭＳ ゴシック" w:hAnsi="ＭＳ ゴシック" w:hint="eastAsia"/>
          <w:b/>
          <w:bCs/>
          <w:u w:val="double"/>
        </w:rPr>
        <w:t>年度相模原市野球協会登録について</w:t>
      </w:r>
    </w:p>
    <w:p w14:paraId="4C235880" w14:textId="77777777" w:rsidR="007D1559" w:rsidRDefault="007D1559" w:rsidP="007D1559">
      <w:pPr>
        <w:spacing w:line="320" w:lineRule="exact"/>
        <w:rPr>
          <w:rFonts w:ascii="ＭＳ 明朝" w:hAnsi="ＭＳ 明朝"/>
          <w:sz w:val="21"/>
        </w:rPr>
      </w:pPr>
    </w:p>
    <w:p w14:paraId="02EA676A" w14:textId="4C833731" w:rsidR="007D1559" w:rsidRDefault="007D1559" w:rsidP="007D1559">
      <w:pPr>
        <w:spacing w:line="320" w:lineRule="exact"/>
        <w:ind w:firstLineChars="100" w:firstLine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令和６年度における当協会への</w:t>
      </w:r>
      <w:r w:rsidR="000C1606">
        <w:rPr>
          <w:rFonts w:ascii="ＭＳ 明朝" w:hAnsi="ＭＳ 明朝" w:hint="eastAsia"/>
          <w:sz w:val="21"/>
        </w:rPr>
        <w:t>登録（継続）を</w:t>
      </w:r>
      <w:r w:rsidRPr="007D1559">
        <w:rPr>
          <w:rFonts w:ascii="ＭＳ 明朝" w:hAnsi="ＭＳ 明朝" w:hint="eastAsia"/>
          <w:sz w:val="21"/>
        </w:rPr>
        <w:t>希望するチームは、 「</w:t>
      </w:r>
      <w:r>
        <w:rPr>
          <w:rFonts w:ascii="ＭＳ 明朝" w:hAnsi="ＭＳ 明朝" w:hint="eastAsia"/>
          <w:sz w:val="21"/>
        </w:rPr>
        <w:t>令和６年度</w:t>
      </w:r>
      <w:r w:rsidRPr="007D1559">
        <w:rPr>
          <w:rFonts w:ascii="ＭＳ 明朝" w:hAnsi="ＭＳ 明朝" w:hint="eastAsia"/>
          <w:sz w:val="21"/>
        </w:rPr>
        <w:t>登録に関する注意事項」及</w:t>
      </w:r>
      <w:r>
        <w:rPr>
          <w:rFonts w:ascii="ＭＳ 明朝" w:hAnsi="ＭＳ 明朝" w:hint="eastAsia"/>
          <w:sz w:val="21"/>
        </w:rPr>
        <w:t>び</w:t>
      </w:r>
      <w:r w:rsidRPr="007D1559">
        <w:rPr>
          <w:rFonts w:ascii="ＭＳ 明朝" w:hAnsi="ＭＳ 明朝" w:hint="eastAsia"/>
          <w:sz w:val="21"/>
        </w:rPr>
        <w:t>「加入基準【令和４年６月改正】」を確認のうえ、</w:t>
      </w:r>
      <w:r>
        <w:rPr>
          <w:rFonts w:ascii="ＭＳ 明朝" w:hAnsi="ＭＳ 明朝" w:hint="eastAsia"/>
          <w:sz w:val="21"/>
        </w:rPr>
        <w:t>登録料及び大会参加料を納入いただ</w:t>
      </w:r>
      <w:r w:rsidR="000C1606">
        <w:rPr>
          <w:rFonts w:ascii="ＭＳ 明朝" w:hAnsi="ＭＳ 明朝" w:hint="eastAsia"/>
          <w:sz w:val="21"/>
        </w:rPr>
        <w:t>き、</w:t>
      </w:r>
      <w:r w:rsidRPr="007D1559">
        <w:rPr>
          <w:rFonts w:ascii="ＭＳ 明朝" w:hAnsi="ＭＳ 明朝" w:hint="eastAsia"/>
          <w:sz w:val="21"/>
        </w:rPr>
        <w:t>「令和</w:t>
      </w:r>
      <w:r>
        <w:rPr>
          <w:rFonts w:ascii="ＭＳ 明朝" w:hAnsi="ＭＳ 明朝" w:hint="eastAsia"/>
          <w:sz w:val="21"/>
        </w:rPr>
        <w:t>６</w:t>
      </w:r>
      <w:r w:rsidRPr="007D1559">
        <w:rPr>
          <w:rFonts w:ascii="ＭＳ 明朝" w:hAnsi="ＭＳ 明朝" w:hint="eastAsia"/>
          <w:sz w:val="21"/>
        </w:rPr>
        <w:t>年度相模原市野球協会登録票」</w:t>
      </w:r>
      <w:r>
        <w:rPr>
          <w:rFonts w:ascii="ＭＳ 明朝" w:hAnsi="ＭＳ 明朝" w:hint="eastAsia"/>
          <w:sz w:val="21"/>
        </w:rPr>
        <w:t>を「令和６年度登録サイト」からご登録ください。</w:t>
      </w:r>
    </w:p>
    <w:p w14:paraId="636CA4DB" w14:textId="22E05F14" w:rsidR="007D1559" w:rsidRPr="007D1559" w:rsidRDefault="007D1559" w:rsidP="007D1559">
      <w:pPr>
        <w:spacing w:line="320" w:lineRule="exact"/>
        <w:ind w:firstLineChars="100" w:firstLine="210"/>
        <w:rPr>
          <w:rFonts w:ascii="ＭＳ 明朝" w:hAnsi="ＭＳ 明朝"/>
          <w:sz w:val="21"/>
        </w:rPr>
      </w:pPr>
      <w:r w:rsidRPr="007D1559">
        <w:rPr>
          <w:rFonts w:ascii="ＭＳ 明朝" w:hAnsi="ＭＳ 明朝" w:hint="eastAsia"/>
          <w:sz w:val="21"/>
        </w:rPr>
        <w:t>なお、いかなる事情であっても期限後の受付はいたしません。</w:t>
      </w:r>
      <w:r>
        <w:rPr>
          <w:rFonts w:ascii="ＭＳ 明朝" w:hAnsi="ＭＳ 明朝" w:hint="eastAsia"/>
          <w:sz w:val="21"/>
        </w:rPr>
        <w:t>（期限後に振込いただいた場合は返金いたします。）</w:t>
      </w:r>
    </w:p>
    <w:p w14:paraId="57951D7F" w14:textId="77777777" w:rsidR="007D1559" w:rsidRPr="007D1559" w:rsidRDefault="007D1559" w:rsidP="007D1559">
      <w:pPr>
        <w:spacing w:line="320" w:lineRule="exact"/>
        <w:rPr>
          <w:rFonts w:ascii="ＭＳ 明朝" w:hAnsi="ＭＳ 明朝"/>
          <w:sz w:val="21"/>
        </w:rPr>
      </w:pPr>
    </w:p>
    <w:p w14:paraId="0E9968E2" w14:textId="77777777" w:rsidR="007D1559" w:rsidRPr="007D1559" w:rsidRDefault="007D1559" w:rsidP="007D1559">
      <w:pPr>
        <w:spacing w:line="320" w:lineRule="exact"/>
        <w:rPr>
          <w:rFonts w:ascii="ＭＳ 明朝" w:hAnsi="ＭＳ 明朝"/>
          <w:sz w:val="21"/>
        </w:rPr>
      </w:pPr>
      <w:r w:rsidRPr="007D1559">
        <w:rPr>
          <w:rFonts w:ascii="ＭＳ 明朝" w:hAnsi="ＭＳ 明朝" w:hint="eastAsia"/>
          <w:sz w:val="21"/>
        </w:rPr>
        <w:t>【確認資料等】</w:t>
      </w:r>
    </w:p>
    <w:p w14:paraId="2E594E1D" w14:textId="4F9358A4" w:rsidR="007D1559" w:rsidRPr="007D1559" w:rsidRDefault="007D1559" w:rsidP="007D1559">
      <w:pPr>
        <w:spacing w:line="320" w:lineRule="exact"/>
        <w:ind w:firstLineChars="100" w:firstLine="210"/>
        <w:rPr>
          <w:rFonts w:ascii="ＭＳ 明朝" w:hAnsi="ＭＳ 明朝"/>
          <w:sz w:val="21"/>
        </w:rPr>
      </w:pPr>
      <w:r w:rsidRPr="007D1559">
        <w:rPr>
          <w:rFonts w:ascii="ＭＳ 明朝" w:hAnsi="ＭＳ 明朝" w:hint="eastAsia"/>
          <w:sz w:val="21"/>
        </w:rPr>
        <w:t>・</w:t>
      </w:r>
      <w:r w:rsidR="000C1606">
        <w:rPr>
          <w:rFonts w:ascii="ＭＳ 明朝" w:hAnsi="ＭＳ 明朝" w:hint="eastAsia"/>
          <w:sz w:val="21"/>
        </w:rPr>
        <w:t>令和６年度</w:t>
      </w:r>
      <w:r w:rsidRPr="007D1559">
        <w:rPr>
          <w:rFonts w:ascii="ＭＳ 明朝" w:hAnsi="ＭＳ 明朝" w:hint="eastAsia"/>
          <w:sz w:val="21"/>
        </w:rPr>
        <w:t>相模原市</w:t>
      </w:r>
      <w:r w:rsidR="000C1606">
        <w:rPr>
          <w:rFonts w:ascii="ＭＳ 明朝" w:hAnsi="ＭＳ 明朝" w:hint="eastAsia"/>
          <w:sz w:val="21"/>
        </w:rPr>
        <w:t>野球協会登録</w:t>
      </w:r>
      <w:r w:rsidRPr="007D1559">
        <w:rPr>
          <w:rFonts w:ascii="ＭＳ 明朝" w:hAnsi="ＭＳ 明朝" w:hint="eastAsia"/>
          <w:sz w:val="21"/>
        </w:rPr>
        <w:t>について</w:t>
      </w:r>
      <w:r w:rsidR="000C1606">
        <w:rPr>
          <w:rFonts w:ascii="ＭＳ 明朝" w:hAnsi="ＭＳ 明朝" w:hint="eastAsia"/>
          <w:sz w:val="21"/>
        </w:rPr>
        <w:t>（本データ）</w:t>
      </w:r>
    </w:p>
    <w:p w14:paraId="3316883A" w14:textId="0292F992" w:rsidR="007D1559" w:rsidRPr="007D1559" w:rsidRDefault="007D1559" w:rsidP="007D1559">
      <w:pPr>
        <w:spacing w:line="320" w:lineRule="exact"/>
        <w:ind w:firstLineChars="100" w:firstLine="210"/>
        <w:rPr>
          <w:rFonts w:ascii="ＭＳ 明朝" w:hAnsi="ＭＳ 明朝"/>
          <w:sz w:val="21"/>
        </w:rPr>
      </w:pPr>
      <w:r w:rsidRPr="007D1559">
        <w:rPr>
          <w:rFonts w:ascii="ＭＳ 明朝" w:hAnsi="ＭＳ 明朝" w:hint="eastAsia"/>
          <w:sz w:val="21"/>
        </w:rPr>
        <w:t>・</w:t>
      </w:r>
      <w:r>
        <w:rPr>
          <w:rFonts w:ascii="ＭＳ 明朝" w:hAnsi="ＭＳ 明朝" w:hint="eastAsia"/>
          <w:sz w:val="21"/>
        </w:rPr>
        <w:t>令和６年度</w:t>
      </w:r>
      <w:r w:rsidRPr="007D1559">
        <w:rPr>
          <w:rFonts w:ascii="ＭＳ 明朝" w:hAnsi="ＭＳ 明朝" w:hint="eastAsia"/>
          <w:sz w:val="21"/>
        </w:rPr>
        <w:t>登録に関する注意事項</w:t>
      </w:r>
    </w:p>
    <w:p w14:paraId="0274DCCF" w14:textId="77777777" w:rsidR="007D1559" w:rsidRDefault="007D1559" w:rsidP="007D1559">
      <w:pPr>
        <w:spacing w:line="320" w:lineRule="exact"/>
        <w:ind w:firstLineChars="100" w:firstLine="210"/>
        <w:rPr>
          <w:rFonts w:ascii="ＭＳ 明朝" w:hAnsi="ＭＳ 明朝"/>
          <w:sz w:val="21"/>
        </w:rPr>
      </w:pPr>
      <w:r w:rsidRPr="007D1559">
        <w:rPr>
          <w:rFonts w:ascii="ＭＳ 明朝" w:hAnsi="ＭＳ 明朝" w:hint="eastAsia"/>
          <w:sz w:val="21"/>
        </w:rPr>
        <w:t>・加入基準【令和４年６月改正】</w:t>
      </w:r>
    </w:p>
    <w:p w14:paraId="6F12FC7B" w14:textId="4C8EC304" w:rsidR="000C1606" w:rsidRPr="007D1559" w:rsidRDefault="000C1606" w:rsidP="007D1559">
      <w:pPr>
        <w:spacing w:line="320" w:lineRule="exact"/>
        <w:ind w:firstLineChars="100" w:firstLine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7D1559">
        <w:rPr>
          <w:rFonts w:ascii="ＭＳ 明朝" w:hAnsi="ＭＳ 明朝" w:hint="eastAsia"/>
          <w:sz w:val="21"/>
        </w:rPr>
        <w:t>令和</w:t>
      </w:r>
      <w:r>
        <w:rPr>
          <w:rFonts w:ascii="ＭＳ 明朝" w:hAnsi="ＭＳ 明朝" w:hint="eastAsia"/>
          <w:sz w:val="21"/>
        </w:rPr>
        <w:t>６</w:t>
      </w:r>
      <w:r w:rsidRPr="007D1559">
        <w:rPr>
          <w:rFonts w:ascii="ＭＳ 明朝" w:hAnsi="ＭＳ 明朝" w:hint="eastAsia"/>
          <w:sz w:val="21"/>
        </w:rPr>
        <w:t>年度相模原市野球協会登録票</w:t>
      </w:r>
    </w:p>
    <w:p w14:paraId="55E23BB1" w14:textId="77777777" w:rsidR="007D1559" w:rsidRPr="007D1559" w:rsidRDefault="007D1559" w:rsidP="007D1559">
      <w:pPr>
        <w:spacing w:line="320" w:lineRule="exact"/>
        <w:rPr>
          <w:rFonts w:ascii="ＭＳ 明朝" w:hAnsi="ＭＳ 明朝"/>
          <w:sz w:val="21"/>
        </w:rPr>
      </w:pPr>
    </w:p>
    <w:p w14:paraId="2C334871" w14:textId="77777777" w:rsidR="007D1559" w:rsidRPr="00191466" w:rsidRDefault="007D1559" w:rsidP="007D1559">
      <w:pPr>
        <w:spacing w:line="320" w:lineRule="exact"/>
        <w:rPr>
          <w:rFonts w:ascii="ＭＳ ゴシック" w:eastAsia="ＭＳ ゴシック" w:hAnsi="ＭＳ ゴシック"/>
          <w:sz w:val="21"/>
        </w:rPr>
      </w:pPr>
      <w:r w:rsidRPr="00191466">
        <w:rPr>
          <w:rFonts w:ascii="ＭＳ ゴシック" w:eastAsia="ＭＳ ゴシック" w:hAnsi="ＭＳ ゴシック" w:hint="eastAsia"/>
          <w:sz w:val="21"/>
        </w:rPr>
        <w:t xml:space="preserve">１　登録料及び大会参加料の納入について　　</w:t>
      </w:r>
    </w:p>
    <w:p w14:paraId="466EF024" w14:textId="263BA02F" w:rsidR="007D1559" w:rsidRPr="007D1559" w:rsidRDefault="007D1559" w:rsidP="007D1559">
      <w:pPr>
        <w:spacing w:line="320" w:lineRule="exact"/>
        <w:rPr>
          <w:rFonts w:asciiTheme="minorEastAsia" w:eastAsiaTheme="minorEastAsia" w:hAnsiTheme="minorEastAsia"/>
          <w:sz w:val="21"/>
        </w:rPr>
      </w:pPr>
      <w:r w:rsidRPr="007D1559">
        <w:rPr>
          <w:rFonts w:asciiTheme="minorEastAsia" w:eastAsiaTheme="minorEastAsia" w:hAnsiTheme="minorEastAsia" w:hint="eastAsia"/>
          <w:bCs/>
          <w:sz w:val="21"/>
        </w:rPr>
        <w:t>（１）納入金額</w:t>
      </w:r>
      <w:r>
        <w:rPr>
          <w:rFonts w:asciiTheme="minorEastAsia" w:eastAsiaTheme="minorEastAsia" w:hAnsiTheme="minorEastAsia" w:hint="eastAsia"/>
          <w:bCs/>
          <w:sz w:val="21"/>
        </w:rPr>
        <w:t>：</w:t>
      </w:r>
      <w:r w:rsidRPr="002D2953">
        <w:rPr>
          <w:rFonts w:asciiTheme="majorEastAsia" w:eastAsiaTheme="majorEastAsia" w:hAnsiTheme="majorEastAsia" w:hint="eastAsia"/>
          <w:b/>
          <w:u w:val="single"/>
        </w:rPr>
        <w:t>２０，０００円</w:t>
      </w:r>
      <w:r w:rsidRPr="007D1559">
        <w:rPr>
          <w:rFonts w:ascii="ＭＳ 明朝" w:hAnsi="ＭＳ 明朝" w:hint="eastAsia"/>
          <w:sz w:val="21"/>
        </w:rPr>
        <w:t>（登録料10,000円、大会参加料10,000円）</w:t>
      </w:r>
      <w:bookmarkStart w:id="0" w:name="_Hlk59400622"/>
    </w:p>
    <w:p w14:paraId="1AC650BF" w14:textId="77777777" w:rsidR="007D1559" w:rsidRDefault="007D1559" w:rsidP="007D1559">
      <w:pPr>
        <w:spacing w:line="320" w:lineRule="exact"/>
        <w:ind w:leftChars="200" w:left="69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ア　</w:t>
      </w:r>
      <w:r w:rsidRPr="00883108">
        <w:rPr>
          <w:rFonts w:asciiTheme="majorEastAsia" w:eastAsiaTheme="majorEastAsia" w:hAnsiTheme="majorEastAsia" w:hint="eastAsia"/>
          <w:sz w:val="21"/>
          <w:u w:val="single"/>
        </w:rPr>
        <w:t>Ａ級登録チームの大会参加料</w:t>
      </w:r>
      <w:r>
        <w:rPr>
          <w:rFonts w:ascii="ＭＳ 明朝" w:hAnsi="ＭＳ 明朝" w:hint="eastAsia"/>
          <w:sz w:val="21"/>
        </w:rPr>
        <w:t>は</w:t>
      </w:r>
      <w:r w:rsidRPr="00883108">
        <w:rPr>
          <w:rFonts w:asciiTheme="majorEastAsia" w:eastAsiaTheme="majorEastAsia" w:hAnsiTheme="majorEastAsia" w:hint="eastAsia"/>
          <w:sz w:val="21"/>
          <w:u w:val="single"/>
        </w:rPr>
        <w:t>20,000円</w:t>
      </w:r>
      <w:r>
        <w:rPr>
          <w:rFonts w:ascii="ＭＳ 明朝" w:hAnsi="ＭＳ 明朝" w:hint="eastAsia"/>
          <w:sz w:val="21"/>
        </w:rPr>
        <w:t>となりますので、</w:t>
      </w:r>
      <w:r w:rsidRPr="00883108">
        <w:rPr>
          <w:rFonts w:asciiTheme="majorEastAsia" w:eastAsiaTheme="majorEastAsia" w:hAnsiTheme="majorEastAsia" w:hint="eastAsia"/>
          <w:sz w:val="21"/>
          <w:u w:val="single"/>
        </w:rPr>
        <w:t>令和</w:t>
      </w:r>
      <w:r>
        <w:rPr>
          <w:rFonts w:asciiTheme="majorEastAsia" w:eastAsiaTheme="majorEastAsia" w:hAnsiTheme="majorEastAsia" w:hint="eastAsia"/>
          <w:sz w:val="21"/>
          <w:u w:val="single"/>
        </w:rPr>
        <w:t>６</w:t>
      </w:r>
      <w:r w:rsidRPr="00883108">
        <w:rPr>
          <w:rFonts w:asciiTheme="majorEastAsia" w:eastAsiaTheme="majorEastAsia" w:hAnsiTheme="majorEastAsia" w:hint="eastAsia"/>
          <w:sz w:val="21"/>
          <w:u w:val="single"/>
        </w:rPr>
        <w:t>年度にＡ級に登録された</w:t>
      </w:r>
      <w:r>
        <w:rPr>
          <w:rFonts w:asciiTheme="majorEastAsia" w:eastAsiaTheme="majorEastAsia" w:hAnsiTheme="majorEastAsia" w:hint="eastAsia"/>
          <w:sz w:val="21"/>
          <w:u w:val="single"/>
        </w:rPr>
        <w:t xml:space="preserve">　</w:t>
      </w:r>
      <w:r w:rsidRPr="00883108">
        <w:rPr>
          <w:rFonts w:asciiTheme="majorEastAsia" w:eastAsiaTheme="majorEastAsia" w:hAnsiTheme="majorEastAsia" w:hint="eastAsia"/>
          <w:sz w:val="21"/>
          <w:u w:val="single"/>
        </w:rPr>
        <w:t>チーム</w:t>
      </w:r>
      <w:r>
        <w:rPr>
          <w:rFonts w:ascii="ＭＳ 明朝" w:hAnsi="ＭＳ 明朝" w:hint="eastAsia"/>
          <w:sz w:val="21"/>
        </w:rPr>
        <w:t>におかれましては、別途、</w:t>
      </w:r>
      <w:r w:rsidRPr="00883108">
        <w:rPr>
          <w:rFonts w:asciiTheme="majorEastAsia" w:eastAsiaTheme="majorEastAsia" w:hAnsiTheme="majorEastAsia" w:hint="eastAsia"/>
          <w:sz w:val="21"/>
          <w:u w:val="single"/>
        </w:rPr>
        <w:t>差額10,000円の納入について御依頼を</w:t>
      </w:r>
      <w:r>
        <w:rPr>
          <w:rFonts w:asciiTheme="majorEastAsia" w:eastAsiaTheme="majorEastAsia" w:hAnsiTheme="majorEastAsia" w:hint="eastAsia"/>
          <w:sz w:val="21"/>
          <w:u w:val="single"/>
        </w:rPr>
        <w:t>いた</w:t>
      </w:r>
      <w:r w:rsidRPr="00883108">
        <w:rPr>
          <w:rFonts w:asciiTheme="majorEastAsia" w:eastAsiaTheme="majorEastAsia" w:hAnsiTheme="majorEastAsia" w:hint="eastAsia"/>
          <w:sz w:val="21"/>
          <w:u w:val="single"/>
        </w:rPr>
        <w:t>します</w:t>
      </w:r>
      <w:r>
        <w:rPr>
          <w:rFonts w:ascii="ＭＳ 明朝" w:hAnsi="ＭＳ 明朝" w:hint="eastAsia"/>
          <w:sz w:val="21"/>
        </w:rPr>
        <w:t>。</w:t>
      </w:r>
      <w:bookmarkEnd w:id="0"/>
    </w:p>
    <w:p w14:paraId="5E23028A" w14:textId="4962F7C9" w:rsidR="007D1559" w:rsidRPr="007D1559" w:rsidRDefault="007D1559" w:rsidP="007D1559">
      <w:pPr>
        <w:spacing w:line="320" w:lineRule="exact"/>
        <w:ind w:leftChars="200" w:left="690" w:hangingChars="100" w:hanging="210"/>
        <w:rPr>
          <w:rFonts w:ascii="ＭＳ 明朝" w:hAnsi="ＭＳ 明朝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イ　諸事情により「</w:t>
      </w:r>
      <w:r w:rsidRPr="007D1559">
        <w:rPr>
          <w:rFonts w:asciiTheme="minorEastAsia" w:eastAsiaTheme="minorEastAsia" w:hAnsiTheme="minorEastAsia" w:hint="eastAsia"/>
          <w:sz w:val="21"/>
        </w:rPr>
        <w:t>大会には不参加だが協会への</w:t>
      </w:r>
      <w:r w:rsidRPr="008E6F07">
        <w:rPr>
          <w:rFonts w:asciiTheme="majorEastAsia" w:eastAsiaTheme="majorEastAsia" w:hAnsiTheme="majorEastAsia" w:hint="eastAsia"/>
          <w:b/>
          <w:bCs/>
          <w:sz w:val="21"/>
          <w:u w:val="single"/>
        </w:rPr>
        <w:t>登録のみ継続する</w:t>
      </w:r>
      <w:r>
        <w:rPr>
          <w:rFonts w:asciiTheme="minorEastAsia" w:eastAsiaTheme="minorEastAsia" w:hAnsiTheme="minorEastAsia" w:hint="eastAsia"/>
          <w:sz w:val="21"/>
        </w:rPr>
        <w:t>」場合は、</w:t>
      </w:r>
      <w:r w:rsidRPr="008E6F07">
        <w:rPr>
          <w:rFonts w:asciiTheme="majorEastAsia" w:eastAsiaTheme="majorEastAsia" w:hAnsiTheme="majorEastAsia" w:hint="eastAsia"/>
          <w:b/>
          <w:bCs/>
          <w:sz w:val="21"/>
          <w:u w:val="single"/>
        </w:rPr>
        <w:t>登録料10，000円</w:t>
      </w:r>
      <w:r>
        <w:rPr>
          <w:rFonts w:asciiTheme="majorEastAsia" w:eastAsiaTheme="majorEastAsia" w:hAnsiTheme="majorEastAsia" w:hint="eastAsia"/>
          <w:b/>
          <w:bCs/>
          <w:sz w:val="21"/>
          <w:u w:val="single"/>
        </w:rPr>
        <w:t xml:space="preserve">　</w:t>
      </w:r>
      <w:r w:rsidRPr="008E6F07">
        <w:rPr>
          <w:rFonts w:asciiTheme="majorEastAsia" w:eastAsiaTheme="majorEastAsia" w:hAnsiTheme="majorEastAsia" w:hint="eastAsia"/>
          <w:b/>
          <w:bCs/>
          <w:sz w:val="21"/>
          <w:u w:val="single"/>
        </w:rPr>
        <w:t>のみ</w:t>
      </w:r>
      <w:r w:rsidR="002D2953" w:rsidRPr="00DF32A9">
        <w:rPr>
          <w:rFonts w:asciiTheme="minorEastAsia" w:eastAsiaTheme="minorEastAsia" w:hAnsiTheme="minorEastAsia" w:hint="eastAsia"/>
          <w:sz w:val="21"/>
        </w:rPr>
        <w:t>納入</w:t>
      </w:r>
      <w:r w:rsidR="002D2953" w:rsidRPr="002D2953">
        <w:rPr>
          <w:rFonts w:asciiTheme="minorEastAsia" w:eastAsiaTheme="minorEastAsia" w:hAnsiTheme="minorEastAsia" w:hint="eastAsia"/>
          <w:sz w:val="21"/>
        </w:rPr>
        <w:t>して</w:t>
      </w:r>
      <w:r>
        <w:rPr>
          <w:rFonts w:asciiTheme="minorEastAsia" w:eastAsiaTheme="minorEastAsia" w:hAnsiTheme="minorEastAsia" w:hint="eastAsia"/>
          <w:sz w:val="21"/>
        </w:rPr>
        <w:t>ください。</w:t>
      </w:r>
    </w:p>
    <w:p w14:paraId="6E49F750" w14:textId="72B2D624" w:rsidR="007D1559" w:rsidRDefault="007D1559" w:rsidP="007D1559">
      <w:pPr>
        <w:spacing w:line="320" w:lineRule="exact"/>
        <w:ind w:leftChars="277" w:left="875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</w:t>
      </w:r>
      <w:r w:rsidRPr="00A52D24">
        <w:rPr>
          <w:rFonts w:asciiTheme="majorEastAsia" w:eastAsiaTheme="majorEastAsia" w:hAnsiTheme="majorEastAsia" w:hint="eastAsia"/>
          <w:sz w:val="21"/>
          <w:u w:val="single"/>
        </w:rPr>
        <w:t>令和</w:t>
      </w:r>
      <w:r>
        <w:rPr>
          <w:rFonts w:asciiTheme="majorEastAsia" w:eastAsiaTheme="majorEastAsia" w:hAnsiTheme="majorEastAsia" w:hint="eastAsia"/>
          <w:sz w:val="21"/>
          <w:u w:val="single"/>
        </w:rPr>
        <w:t>６</w:t>
      </w:r>
      <w:r w:rsidRPr="00A52D24">
        <w:rPr>
          <w:rFonts w:asciiTheme="majorEastAsia" w:eastAsiaTheme="majorEastAsia" w:hAnsiTheme="majorEastAsia" w:hint="eastAsia"/>
          <w:sz w:val="21"/>
          <w:u w:val="single"/>
        </w:rPr>
        <w:t>年度に登録をせず、次年度以降に再度、登録を希望する場合は新規加盟申請が必要</w:t>
      </w:r>
      <w:r>
        <w:rPr>
          <w:rFonts w:asciiTheme="minorEastAsia" w:eastAsiaTheme="minorEastAsia" w:hAnsiTheme="minorEastAsia" w:hint="eastAsia"/>
          <w:sz w:val="21"/>
        </w:rPr>
        <w:t>と　なります。</w:t>
      </w:r>
    </w:p>
    <w:p w14:paraId="64B0AE37" w14:textId="5D3DD77D" w:rsidR="00822001" w:rsidRPr="007D1559" w:rsidRDefault="00822001" w:rsidP="00822001">
      <w:pPr>
        <w:spacing w:line="320" w:lineRule="exact"/>
        <w:rPr>
          <w:rFonts w:ascii="ＭＳ 明朝" w:hAnsi="ＭＳ 明朝"/>
          <w:spacing w:val="-4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</w:t>
      </w:r>
    </w:p>
    <w:p w14:paraId="5360ED69" w14:textId="371F0AD4" w:rsidR="007D1559" w:rsidRPr="00822001" w:rsidRDefault="007D1559" w:rsidP="004010F8">
      <w:pPr>
        <w:spacing w:line="320" w:lineRule="exact"/>
        <w:rPr>
          <w:rFonts w:ascii="ＭＳ 明朝" w:hAnsi="ＭＳ 明朝"/>
          <w:spacing w:val="-4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（２）振込先</w:t>
      </w:r>
      <w:r w:rsidR="00822001">
        <w:rPr>
          <w:rFonts w:asciiTheme="minorEastAsia" w:eastAsiaTheme="minorEastAsia" w:hAnsiTheme="minorEastAsia" w:hint="eastAsia"/>
          <w:sz w:val="21"/>
        </w:rPr>
        <w:t xml:space="preserve">　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273"/>
        <w:gridCol w:w="2256"/>
        <w:gridCol w:w="1687"/>
        <w:gridCol w:w="3941"/>
      </w:tblGrid>
      <w:tr w:rsidR="00410F74" w14:paraId="6C442857" w14:textId="77777777" w:rsidTr="004010F8">
        <w:tc>
          <w:tcPr>
            <w:tcW w:w="1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6CE0E7" w14:textId="4D0FBDBB" w:rsidR="00410F74" w:rsidRPr="004010F8" w:rsidRDefault="007D1559" w:rsidP="008746AF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010F8">
              <w:rPr>
                <w:rFonts w:ascii="ＭＳ 明朝" w:hAnsi="ＭＳ 明朝" w:hint="eastAsia"/>
                <w:spacing w:val="-4"/>
              </w:rPr>
              <w:t xml:space="preserve">　</w:t>
            </w:r>
          </w:p>
        </w:tc>
        <w:tc>
          <w:tcPr>
            <w:tcW w:w="39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93BA7D" w14:textId="7FAEA148" w:rsidR="00410F74" w:rsidRPr="004010F8" w:rsidRDefault="00410F74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4010F8">
              <w:rPr>
                <w:rFonts w:asciiTheme="majorEastAsia" w:eastAsiaTheme="majorEastAsia" w:hAnsiTheme="majorEastAsia" w:hint="eastAsia"/>
              </w:rPr>
              <w:t>ゆうちょ銀行の</w:t>
            </w:r>
          </w:p>
          <w:p w14:paraId="13FCE2A0" w14:textId="6E90E450" w:rsidR="00410F74" w:rsidRPr="004010F8" w:rsidRDefault="00410F74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4010F8">
              <w:rPr>
                <w:rFonts w:asciiTheme="majorEastAsia" w:eastAsiaTheme="majorEastAsia" w:hAnsiTheme="majorEastAsia" w:hint="eastAsia"/>
              </w:rPr>
              <w:t>窓口・ＡＴＭからの払込</w:t>
            </w:r>
          </w:p>
        </w:tc>
        <w:tc>
          <w:tcPr>
            <w:tcW w:w="39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8ECC65" w14:textId="3AA9EBB5" w:rsidR="00410F74" w:rsidRPr="004010F8" w:rsidRDefault="00410F74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4010F8">
              <w:rPr>
                <w:rFonts w:asciiTheme="majorEastAsia" w:eastAsiaTheme="majorEastAsia" w:hAnsiTheme="majorEastAsia" w:hint="eastAsia"/>
              </w:rPr>
              <w:t>他の金融機関からの振込</w:t>
            </w:r>
          </w:p>
        </w:tc>
      </w:tr>
      <w:tr w:rsidR="004010F8" w14:paraId="03182A04" w14:textId="77777777" w:rsidTr="004010F8">
        <w:trPr>
          <w:trHeight w:val="648"/>
        </w:trPr>
        <w:tc>
          <w:tcPr>
            <w:tcW w:w="1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293D72" w14:textId="5C2A37A6" w:rsidR="004010F8" w:rsidRPr="004010F8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pacing w:val="-4"/>
              </w:rPr>
            </w:pPr>
            <w:r w:rsidRPr="004010F8">
              <w:rPr>
                <w:rFonts w:asciiTheme="majorEastAsia" w:eastAsiaTheme="majorEastAsia" w:hAnsiTheme="majorEastAsia" w:hint="eastAsia"/>
                <w:spacing w:val="30"/>
                <w:kern w:val="0"/>
                <w:fitText w:val="840" w:id="-1137320448"/>
              </w:rPr>
              <w:t>銀行</w:t>
            </w:r>
            <w:r w:rsidRPr="004010F8">
              <w:rPr>
                <w:rFonts w:asciiTheme="majorEastAsia" w:eastAsiaTheme="majorEastAsia" w:hAnsiTheme="majorEastAsia" w:hint="eastAsia"/>
                <w:kern w:val="0"/>
                <w:fitText w:val="840" w:id="-1137320448"/>
              </w:rPr>
              <w:t>名</w:t>
            </w:r>
          </w:p>
        </w:tc>
        <w:tc>
          <w:tcPr>
            <w:tcW w:w="788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C19905" w14:textId="05D0A7A9" w:rsidR="004010F8" w:rsidRPr="004010F8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010F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ゆうちょ銀行</w:t>
            </w:r>
          </w:p>
        </w:tc>
      </w:tr>
      <w:tr w:rsidR="004010F8" w14:paraId="63A2FA7A" w14:textId="77777777" w:rsidTr="004010F8">
        <w:trPr>
          <w:trHeight w:val="324"/>
        </w:trPr>
        <w:tc>
          <w:tcPr>
            <w:tcW w:w="12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CC6FCB" w14:textId="410F560F" w:rsidR="004010F8" w:rsidRPr="004010F8" w:rsidRDefault="004010F8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4010F8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225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97EA8" w14:textId="7E245D87" w:rsidR="004010F8" w:rsidRPr="00DF32A9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F32A9">
              <w:rPr>
                <w:rFonts w:asciiTheme="majorEastAsia" w:eastAsiaTheme="majorEastAsia" w:hAnsiTheme="majorEastAsia" w:hint="eastAsia"/>
              </w:rPr>
              <w:t>口座記号</w:t>
            </w:r>
          </w:p>
        </w:tc>
        <w:tc>
          <w:tcPr>
            <w:tcW w:w="16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09B89D6" w14:textId="5425042B" w:rsidR="004010F8" w:rsidRPr="00DF32A9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F32A9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39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695D33F" w14:textId="79439441" w:rsidR="004010F8" w:rsidRPr="004010F8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010F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〇二九支店　当座預金</w:t>
            </w:r>
          </w:p>
          <w:p w14:paraId="76ACF0E8" w14:textId="0AC2D078" w:rsidR="004010F8" w:rsidRPr="004010F8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０００９７２７</w:t>
            </w:r>
          </w:p>
        </w:tc>
      </w:tr>
      <w:tr w:rsidR="004010F8" w14:paraId="6240D8AC" w14:textId="77777777" w:rsidTr="002D2953">
        <w:trPr>
          <w:trHeight w:val="312"/>
        </w:trPr>
        <w:tc>
          <w:tcPr>
            <w:tcW w:w="12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C2032E" w14:textId="77777777" w:rsidR="004010F8" w:rsidRPr="004010F8" w:rsidRDefault="004010F8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600E13C" w14:textId="40DB9B52" w:rsidR="004010F8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010F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００２５０－７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F819A3" w14:textId="49724C10" w:rsidR="004010F8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010F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９７２７</w:t>
            </w:r>
          </w:p>
        </w:tc>
        <w:tc>
          <w:tcPr>
            <w:tcW w:w="39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CDBFB9" w14:textId="448A5BFF" w:rsidR="004010F8" w:rsidRPr="004010F8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</w:tr>
      <w:tr w:rsidR="004010F8" w14:paraId="6923DB09" w14:textId="77777777" w:rsidTr="004010F8">
        <w:trPr>
          <w:trHeight w:val="648"/>
        </w:trPr>
        <w:tc>
          <w:tcPr>
            <w:tcW w:w="1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D9C691" w14:textId="4F942830" w:rsidR="004010F8" w:rsidRPr="004010F8" w:rsidRDefault="004010F8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加入者名</w:t>
            </w:r>
            <w:r w:rsidRPr="004010F8">
              <w:rPr>
                <w:rFonts w:asciiTheme="majorEastAsia" w:eastAsiaTheme="majorEastAsia" w:hAnsiTheme="majorEastAsia" w:hint="eastAsia"/>
              </w:rPr>
              <w:t>口座名義</w:t>
            </w:r>
          </w:p>
        </w:tc>
        <w:tc>
          <w:tcPr>
            <w:tcW w:w="788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70957E" w14:textId="6B144E93" w:rsidR="004010F8" w:rsidRPr="004010F8" w:rsidRDefault="004010F8" w:rsidP="004010F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010F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相模原市野球協会</w:t>
            </w:r>
          </w:p>
        </w:tc>
      </w:tr>
      <w:tr w:rsidR="002D2953" w:rsidRPr="004010F8" w14:paraId="6E53183A" w14:textId="77777777" w:rsidTr="00822001">
        <w:trPr>
          <w:trHeight w:val="654"/>
        </w:trPr>
        <w:tc>
          <w:tcPr>
            <w:tcW w:w="12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3865F2" w14:textId="5723062C" w:rsidR="002D2953" w:rsidRPr="004010F8" w:rsidRDefault="002D2953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依頼</w:t>
            </w:r>
            <w:r w:rsidRPr="004010F8">
              <w:rPr>
                <w:rFonts w:asciiTheme="majorEastAsia" w:eastAsiaTheme="majorEastAsia" w:hAnsiTheme="majorEastAsia" w:hint="eastAsia"/>
              </w:rPr>
              <w:t>人名</w:t>
            </w:r>
          </w:p>
        </w:tc>
        <w:tc>
          <w:tcPr>
            <w:tcW w:w="7884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7E3196C" w14:textId="1995B1AD" w:rsidR="002D2953" w:rsidRPr="004010F8" w:rsidRDefault="002D2953" w:rsidP="002D2953">
            <w:pPr>
              <w:spacing w:line="320" w:lineRule="exact"/>
              <w:jc w:val="center"/>
              <w:rPr>
                <w:rFonts w:ascii="ＭＳ 明朝" w:hAnsi="ＭＳ 明朝"/>
                <w:spacing w:val="-4"/>
              </w:rPr>
            </w:pPr>
            <w:r w:rsidRPr="002D2953">
              <w:rPr>
                <w:rFonts w:asciiTheme="majorEastAsia" w:eastAsiaTheme="majorEastAsia" w:hAnsiTheme="majorEastAsia" w:hint="eastAsia"/>
                <w:b/>
                <w:bCs/>
                <w:spacing w:val="-4"/>
                <w:sz w:val="28"/>
                <w:szCs w:val="28"/>
              </w:rPr>
              <w:t>級－番号　チーム名</w:t>
            </w:r>
          </w:p>
        </w:tc>
      </w:tr>
      <w:tr w:rsidR="002D2953" w:rsidRPr="004010F8" w14:paraId="5A181030" w14:textId="77777777" w:rsidTr="00822001">
        <w:trPr>
          <w:trHeight w:val="920"/>
        </w:trPr>
        <w:tc>
          <w:tcPr>
            <w:tcW w:w="12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BFE572" w14:textId="77777777" w:rsidR="002D2953" w:rsidRDefault="002D2953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84" w:type="dxa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6D2519" w14:textId="77777777" w:rsidR="002D2953" w:rsidRPr="004010F8" w:rsidRDefault="002D2953" w:rsidP="002D2953">
            <w:pPr>
              <w:spacing w:line="320" w:lineRule="exac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※必ず</w:t>
            </w:r>
            <w:r w:rsidRPr="004010F8">
              <w:rPr>
                <w:rFonts w:ascii="ＭＳ 明朝" w:hAnsi="ＭＳ 明朝" w:hint="eastAsia"/>
                <w:spacing w:val="-4"/>
              </w:rPr>
              <w:t>案内通知に記載の「</w:t>
            </w:r>
            <w:r w:rsidRPr="002D2953">
              <w:rPr>
                <w:rFonts w:asciiTheme="majorEastAsia" w:eastAsiaTheme="majorEastAsia" w:hAnsiTheme="majorEastAsia" w:hint="eastAsia"/>
                <w:b/>
                <w:bCs/>
                <w:spacing w:val="-4"/>
                <w:u w:val="single"/>
              </w:rPr>
              <w:t>級－番号　チーム名</w:t>
            </w:r>
            <w:r w:rsidRPr="004010F8">
              <w:rPr>
                <w:rFonts w:ascii="ＭＳ 明朝" w:hAnsi="ＭＳ 明朝" w:hint="eastAsia"/>
                <w:spacing w:val="-4"/>
              </w:rPr>
              <w:t>」</w:t>
            </w:r>
            <w:r>
              <w:rPr>
                <w:rFonts w:ascii="ＭＳ 明朝" w:hAnsi="ＭＳ 明朝" w:hint="eastAsia"/>
                <w:spacing w:val="-4"/>
              </w:rPr>
              <w:t>としてください。</w:t>
            </w:r>
          </w:p>
          <w:p w14:paraId="2AD21FBB" w14:textId="3E353096" w:rsidR="002D2953" w:rsidRPr="002D2953" w:rsidRDefault="002D2953" w:rsidP="002D2953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pacing w:val="-4"/>
                <w:sz w:val="28"/>
                <w:szCs w:val="28"/>
              </w:rPr>
            </w:pPr>
            <w:r w:rsidRPr="004010F8">
              <w:rPr>
                <w:rFonts w:ascii="ＭＳ 明朝" w:hAnsi="ＭＳ 明朝" w:hint="eastAsia"/>
                <w:spacing w:val="-4"/>
              </w:rPr>
              <w:t>※個人名でのお振込みでは、チーム名が特定できず登録手続が行えません。</w:t>
            </w:r>
          </w:p>
        </w:tc>
      </w:tr>
      <w:tr w:rsidR="004010F8" w:rsidRPr="004010F8" w14:paraId="4CC36E1B" w14:textId="77777777" w:rsidTr="00DF32A9">
        <w:trPr>
          <w:trHeight w:val="648"/>
        </w:trPr>
        <w:tc>
          <w:tcPr>
            <w:tcW w:w="1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025F530" w14:textId="1F372D3E" w:rsidR="004010F8" w:rsidRPr="004010F8" w:rsidRDefault="004010F8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4010F8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振込期限</w:t>
            </w:r>
          </w:p>
        </w:tc>
        <w:tc>
          <w:tcPr>
            <w:tcW w:w="788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B3C20CE" w14:textId="1C5A1D51" w:rsidR="004010F8" w:rsidRPr="002D2953" w:rsidRDefault="004010F8" w:rsidP="00DF32A9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pacing w:val="-4"/>
                <w:sz w:val="28"/>
                <w:szCs w:val="28"/>
                <w:u w:val="single"/>
              </w:rPr>
            </w:pPr>
            <w:r w:rsidRPr="002D2953">
              <w:rPr>
                <w:rFonts w:asciiTheme="majorEastAsia" w:eastAsiaTheme="majorEastAsia" w:hAnsiTheme="majorEastAsia" w:hint="eastAsia"/>
                <w:b/>
                <w:bCs/>
                <w:spacing w:val="-4"/>
                <w:sz w:val="28"/>
                <w:szCs w:val="28"/>
                <w:u w:val="single"/>
              </w:rPr>
              <w:t>令和</w:t>
            </w:r>
            <w:r w:rsidR="000C1606">
              <w:rPr>
                <w:rFonts w:asciiTheme="majorEastAsia" w:eastAsiaTheme="majorEastAsia" w:hAnsiTheme="majorEastAsia" w:hint="eastAsia"/>
                <w:b/>
                <w:bCs/>
                <w:spacing w:val="-4"/>
                <w:sz w:val="28"/>
                <w:szCs w:val="28"/>
                <w:u w:val="single"/>
              </w:rPr>
              <w:t>６</w:t>
            </w:r>
            <w:r w:rsidRPr="002D2953">
              <w:rPr>
                <w:rFonts w:asciiTheme="majorEastAsia" w:eastAsiaTheme="majorEastAsia" w:hAnsiTheme="majorEastAsia" w:hint="eastAsia"/>
                <w:b/>
                <w:bCs/>
                <w:spacing w:val="-4"/>
                <w:sz w:val="28"/>
                <w:szCs w:val="28"/>
                <w:u w:val="single"/>
              </w:rPr>
              <w:t>年１月１２日（金）</w:t>
            </w:r>
          </w:p>
        </w:tc>
      </w:tr>
      <w:tr w:rsidR="00DF32A9" w:rsidRPr="004010F8" w14:paraId="5060F072" w14:textId="77777777" w:rsidTr="004010F8">
        <w:trPr>
          <w:trHeight w:val="648"/>
        </w:trPr>
        <w:tc>
          <w:tcPr>
            <w:tcW w:w="12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B27064" w14:textId="18373625" w:rsidR="00DF32A9" w:rsidRPr="00DF32A9" w:rsidRDefault="00DF32A9" w:rsidP="00410F74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DF32A9">
              <w:rPr>
                <w:rFonts w:asciiTheme="majorEastAsia" w:eastAsiaTheme="majorEastAsia" w:hAnsiTheme="majorEastAsia" w:hint="eastAsia"/>
              </w:rPr>
              <w:t>留意事項</w:t>
            </w:r>
          </w:p>
        </w:tc>
        <w:tc>
          <w:tcPr>
            <w:tcW w:w="788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8EABC7" w14:textId="28F621E1" w:rsidR="00DF32A9" w:rsidRPr="00DF32A9" w:rsidRDefault="00DF32A9" w:rsidP="004010F8">
            <w:pPr>
              <w:spacing w:line="320" w:lineRule="exact"/>
              <w:rPr>
                <w:rFonts w:asciiTheme="majorEastAsia" w:eastAsiaTheme="majorEastAsia" w:hAnsiTheme="majorEastAsia"/>
                <w:spacing w:val="-4"/>
              </w:rPr>
            </w:pPr>
            <w:r w:rsidRPr="00DF32A9">
              <w:rPr>
                <w:rFonts w:asciiTheme="majorEastAsia" w:eastAsiaTheme="majorEastAsia" w:hAnsiTheme="majorEastAsia" w:hint="eastAsia"/>
                <w:spacing w:val="-4"/>
              </w:rPr>
              <w:t>※納入に要する払込料金、振込料金は、チームのご負担となります。</w:t>
            </w:r>
          </w:p>
        </w:tc>
      </w:tr>
    </w:tbl>
    <w:p w14:paraId="34219474" w14:textId="2AAEF37D" w:rsidR="00822001" w:rsidRPr="004D624D" w:rsidRDefault="00822001" w:rsidP="008746AF">
      <w:pPr>
        <w:spacing w:line="320" w:lineRule="exac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</w:p>
    <w:p w14:paraId="58AE0530" w14:textId="760821E3" w:rsidR="009B45EF" w:rsidRPr="00191466" w:rsidRDefault="009B45EF" w:rsidP="008746AF">
      <w:pPr>
        <w:spacing w:line="320" w:lineRule="exact"/>
        <w:rPr>
          <w:rFonts w:ascii="ＭＳ ゴシック" w:eastAsia="ＭＳ ゴシック" w:hAnsi="ＭＳ ゴシック"/>
          <w:sz w:val="21"/>
        </w:rPr>
      </w:pPr>
      <w:r w:rsidRPr="00191466">
        <w:rPr>
          <w:rFonts w:ascii="ＭＳ ゴシック" w:eastAsia="ＭＳ ゴシック" w:hAnsi="ＭＳ ゴシック" w:hint="eastAsia"/>
          <w:sz w:val="21"/>
        </w:rPr>
        <w:t xml:space="preserve">２　</w:t>
      </w:r>
      <w:r w:rsidR="004113E3">
        <w:rPr>
          <w:rFonts w:ascii="ＭＳ ゴシック" w:eastAsia="ＭＳ ゴシック" w:hAnsi="ＭＳ ゴシック" w:hint="eastAsia"/>
          <w:sz w:val="21"/>
        </w:rPr>
        <w:t>令和</w:t>
      </w:r>
      <w:r w:rsidR="000C1606">
        <w:rPr>
          <w:rFonts w:ascii="ＭＳ ゴシック" w:eastAsia="ＭＳ ゴシック" w:hAnsi="ＭＳ ゴシック" w:hint="eastAsia"/>
          <w:sz w:val="21"/>
        </w:rPr>
        <w:t>６</w:t>
      </w:r>
      <w:r w:rsidRPr="00191466">
        <w:rPr>
          <w:rFonts w:ascii="ＭＳ ゴシック" w:eastAsia="ＭＳ ゴシック" w:hAnsi="ＭＳ ゴシック" w:hint="eastAsia"/>
          <w:sz w:val="21"/>
        </w:rPr>
        <w:t>年度</w:t>
      </w:r>
      <w:r w:rsidR="00FC43F1">
        <w:rPr>
          <w:rFonts w:ascii="ＭＳ ゴシック" w:eastAsia="ＭＳ ゴシック" w:hAnsi="ＭＳ ゴシック" w:hint="eastAsia"/>
          <w:sz w:val="21"/>
        </w:rPr>
        <w:t>相模原市野球協会登録票</w:t>
      </w:r>
      <w:r w:rsidR="000A3A90">
        <w:rPr>
          <w:rFonts w:ascii="ＭＳ ゴシック" w:eastAsia="ＭＳ ゴシック" w:hAnsi="ＭＳ ゴシック" w:hint="eastAsia"/>
          <w:sz w:val="21"/>
        </w:rPr>
        <w:t>の</w:t>
      </w:r>
      <w:r w:rsidRPr="00191466">
        <w:rPr>
          <w:rFonts w:ascii="ＭＳ ゴシック" w:eastAsia="ＭＳ ゴシック" w:hAnsi="ＭＳ ゴシック" w:hint="eastAsia"/>
          <w:sz w:val="21"/>
        </w:rPr>
        <w:t>提出について</w:t>
      </w:r>
    </w:p>
    <w:p w14:paraId="6004A670" w14:textId="676063CA" w:rsidR="007D1559" w:rsidRDefault="007D1559" w:rsidP="004C6CF4">
      <w:pPr>
        <w:spacing w:line="320" w:lineRule="exact"/>
        <w:ind w:left="21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当協会ホームページから</w:t>
      </w:r>
      <w:r w:rsidRPr="007D1559">
        <w:rPr>
          <w:rFonts w:asciiTheme="majorEastAsia" w:eastAsiaTheme="majorEastAsia" w:hAnsiTheme="majorEastAsia" w:hint="eastAsia"/>
          <w:b/>
          <w:bCs/>
          <w:sz w:val="21"/>
          <w:u w:val="single"/>
        </w:rPr>
        <w:t>「令和６年度相模原市野球協会登録票」（エクセルデータ）をダウンロードし、 令和６年１月１９日（金）までに</w:t>
      </w:r>
      <w:r>
        <w:rPr>
          <w:rFonts w:asciiTheme="majorEastAsia" w:eastAsiaTheme="majorEastAsia" w:hAnsiTheme="majorEastAsia" w:hint="eastAsia"/>
          <w:b/>
          <w:bCs/>
          <w:sz w:val="21"/>
          <w:u w:val="single"/>
        </w:rPr>
        <w:t>「登録変更サイト」へ</w:t>
      </w:r>
      <w:r w:rsidRPr="007D1559">
        <w:rPr>
          <w:rFonts w:asciiTheme="majorEastAsia" w:eastAsiaTheme="majorEastAsia" w:hAnsiTheme="majorEastAsia" w:hint="eastAsia"/>
          <w:b/>
          <w:bCs/>
          <w:sz w:val="21"/>
          <w:u w:val="single"/>
        </w:rPr>
        <w:t>アップロード</w:t>
      </w:r>
      <w:r w:rsidRPr="007D1559">
        <w:rPr>
          <w:rFonts w:ascii="ＭＳ 明朝" w:hAnsi="ＭＳ 明朝" w:hint="eastAsia"/>
          <w:sz w:val="21"/>
        </w:rPr>
        <w:t>してください。</w:t>
      </w:r>
    </w:p>
    <w:p w14:paraId="2FC5DAC3" w14:textId="77777777" w:rsidR="007D1559" w:rsidRDefault="007D1559" w:rsidP="004C6CF4">
      <w:pPr>
        <w:spacing w:line="320" w:lineRule="exact"/>
        <w:ind w:left="210" w:hangingChars="100" w:hanging="210"/>
        <w:rPr>
          <w:rFonts w:ascii="ＭＳ 明朝" w:hAnsi="ＭＳ 明朝"/>
          <w:sz w:val="21"/>
        </w:rPr>
      </w:pPr>
    </w:p>
    <w:p w14:paraId="06EF2229" w14:textId="0B4C81F8" w:rsidR="007D1559" w:rsidRPr="007D1559" w:rsidRDefault="00126CB4" w:rsidP="007D1559">
      <w:pPr>
        <w:spacing w:line="320" w:lineRule="exact"/>
        <w:ind w:firstLineChars="100" w:firstLine="240"/>
        <w:rPr>
          <w:rFonts w:asciiTheme="majorEastAsia" w:eastAsiaTheme="majorEastAsia" w:hAnsiTheme="majorEastAsia"/>
          <w:b/>
          <w:bCs/>
          <w:sz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6930BA" wp14:editId="019A02CA">
            <wp:simplePos x="0" y="0"/>
            <wp:positionH relativeFrom="column">
              <wp:posOffset>3463290</wp:posOffset>
            </wp:positionH>
            <wp:positionV relativeFrom="paragraph">
              <wp:posOffset>8255</wp:posOffset>
            </wp:positionV>
            <wp:extent cx="970770" cy="967740"/>
            <wp:effectExtent l="0" t="0" r="1270" b="381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CF123BBF-AE23-93BA-180A-3DA06AE967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CF123BBF-AE23-93BA-180A-3DA06AE967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7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559" w:rsidRPr="007D1559">
        <w:rPr>
          <w:rFonts w:asciiTheme="majorEastAsia" w:eastAsiaTheme="majorEastAsia" w:hAnsiTheme="majorEastAsia" w:hint="eastAsia"/>
          <w:b/>
          <w:bCs/>
          <w:sz w:val="21"/>
        </w:rPr>
        <w:t>◆登録変更サイト◆</w:t>
      </w:r>
    </w:p>
    <w:p w14:paraId="1EFE2D94" w14:textId="538E0B18" w:rsidR="007D1559" w:rsidRPr="00126CB4" w:rsidRDefault="007D1559" w:rsidP="007D1559">
      <w:pPr>
        <w:spacing w:line="320" w:lineRule="exact"/>
        <w:rPr>
          <w:rFonts w:ascii="ＭＳ 明朝" w:hAnsi="ＭＳ 明朝"/>
          <w:sz w:val="21"/>
        </w:rPr>
      </w:pPr>
      <w:r w:rsidRPr="007D1559">
        <w:rPr>
          <w:rFonts w:ascii="ＭＳ 明朝" w:hAnsi="ＭＳ 明朝" w:hint="eastAsia"/>
          <w:sz w:val="21"/>
        </w:rPr>
        <w:t xml:space="preserve">　　</w:t>
      </w:r>
      <w:hyperlink r:id="rId8" w:history="1">
        <w:r w:rsidR="00126CB4" w:rsidRPr="00355B84">
          <w:rPr>
            <w:rStyle w:val="ac"/>
            <w:rFonts w:ascii="ＭＳ 明朝" w:hAnsi="ＭＳ 明朝"/>
            <w:sz w:val="21"/>
          </w:rPr>
          <w:t>https://forms.gle/32Hgdwu1A2rrCmi1A</w:t>
        </w:r>
      </w:hyperlink>
      <w:r w:rsidR="00126CB4">
        <w:rPr>
          <w:rFonts w:ascii="ＭＳ 明朝" w:hAnsi="ＭＳ 明朝" w:hint="eastAsia"/>
          <w:sz w:val="21"/>
        </w:rPr>
        <w:t xml:space="preserve">　</w:t>
      </w:r>
    </w:p>
    <w:p w14:paraId="10D0A1D2" w14:textId="532EBE33" w:rsidR="004113E3" w:rsidRDefault="004113E3" w:rsidP="008746AF">
      <w:pPr>
        <w:spacing w:line="320" w:lineRule="exact"/>
        <w:rPr>
          <w:rFonts w:ascii="ＭＳ ゴシック" w:eastAsia="ＭＳ ゴシック" w:hAnsi="ＭＳ ゴシック"/>
          <w:sz w:val="21"/>
        </w:rPr>
      </w:pPr>
    </w:p>
    <w:p w14:paraId="57F26AEC" w14:textId="77777777" w:rsidR="00126CB4" w:rsidRDefault="00126CB4" w:rsidP="008746AF">
      <w:pPr>
        <w:spacing w:line="320" w:lineRule="exact"/>
        <w:rPr>
          <w:rFonts w:ascii="ＭＳ ゴシック" w:eastAsia="ＭＳ ゴシック" w:hAnsi="ＭＳ ゴシック"/>
          <w:sz w:val="21"/>
        </w:rPr>
      </w:pPr>
    </w:p>
    <w:p w14:paraId="42A3E8D4" w14:textId="77777777" w:rsidR="00126CB4" w:rsidRDefault="00126CB4" w:rsidP="008746AF">
      <w:pPr>
        <w:spacing w:line="320" w:lineRule="exact"/>
        <w:rPr>
          <w:rFonts w:ascii="ＭＳ ゴシック" w:eastAsia="ＭＳ ゴシック" w:hAnsi="ＭＳ ゴシック"/>
          <w:sz w:val="21"/>
        </w:rPr>
      </w:pPr>
    </w:p>
    <w:p w14:paraId="071AEDDF" w14:textId="77777777" w:rsidR="00126CB4" w:rsidRDefault="00126CB4" w:rsidP="008746AF">
      <w:pPr>
        <w:spacing w:line="320" w:lineRule="exact"/>
        <w:rPr>
          <w:rFonts w:ascii="ＭＳ ゴシック" w:eastAsia="ＭＳ ゴシック" w:hAnsi="ＭＳ ゴシック"/>
          <w:sz w:val="21"/>
        </w:rPr>
      </w:pPr>
    </w:p>
    <w:p w14:paraId="065EFA6A" w14:textId="3FE18F41" w:rsidR="009B45EF" w:rsidRDefault="00884A51" w:rsidP="008746AF">
      <w:pPr>
        <w:spacing w:line="32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３</w:t>
      </w:r>
      <w:r w:rsidR="009B45EF" w:rsidRPr="00191466">
        <w:rPr>
          <w:rFonts w:ascii="ＭＳ ゴシック" w:eastAsia="ＭＳ ゴシック" w:hAnsi="ＭＳ ゴシック" w:hint="eastAsia"/>
          <w:sz w:val="21"/>
        </w:rPr>
        <w:t xml:space="preserve">　その他</w:t>
      </w:r>
    </w:p>
    <w:p w14:paraId="04B96358" w14:textId="48CDA5E0" w:rsidR="002C6733" w:rsidRDefault="003D05BF" w:rsidP="008746AF">
      <w:pPr>
        <w:spacing w:line="320" w:lineRule="exact"/>
        <w:ind w:left="420" w:hangingChars="200" w:hanging="4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（１）</w:t>
      </w:r>
      <w:r w:rsidR="002C6733">
        <w:rPr>
          <w:rFonts w:ascii="ＭＳ 明朝" w:hAnsi="ＭＳ 明朝" w:hint="eastAsia"/>
          <w:sz w:val="21"/>
        </w:rPr>
        <w:t>総会及び主将会議につきましては、</w:t>
      </w:r>
      <w:r w:rsidR="00AA31DD">
        <w:rPr>
          <w:rFonts w:ascii="ＭＳ 明朝" w:hAnsi="ＭＳ 明朝" w:hint="eastAsia"/>
          <w:sz w:val="21"/>
        </w:rPr>
        <w:t>令和</w:t>
      </w:r>
      <w:r w:rsidR="003605A5">
        <w:rPr>
          <w:rFonts w:ascii="ＭＳ 明朝" w:hAnsi="ＭＳ 明朝" w:hint="eastAsia"/>
          <w:sz w:val="21"/>
        </w:rPr>
        <w:t>６</w:t>
      </w:r>
      <w:r w:rsidR="002C6733">
        <w:rPr>
          <w:rFonts w:ascii="ＭＳ 明朝" w:hAnsi="ＭＳ 明朝" w:hint="eastAsia"/>
          <w:sz w:val="21"/>
        </w:rPr>
        <w:t>年３月</w:t>
      </w:r>
      <w:r w:rsidR="00AA7BD1">
        <w:rPr>
          <w:rFonts w:ascii="ＭＳ 明朝" w:hAnsi="ＭＳ 明朝" w:hint="eastAsia"/>
          <w:sz w:val="21"/>
        </w:rPr>
        <w:t>上</w:t>
      </w:r>
      <w:r w:rsidR="00221374">
        <w:rPr>
          <w:rFonts w:ascii="ＭＳ 明朝" w:hAnsi="ＭＳ 明朝" w:hint="eastAsia"/>
          <w:sz w:val="21"/>
        </w:rPr>
        <w:t>旬</w:t>
      </w:r>
      <w:r w:rsidR="00884A51">
        <w:rPr>
          <w:rFonts w:ascii="ＭＳ 明朝" w:hAnsi="ＭＳ 明朝" w:hint="eastAsia"/>
          <w:sz w:val="21"/>
        </w:rPr>
        <w:t>を予定しており</w:t>
      </w:r>
      <w:r w:rsidR="003605A5">
        <w:rPr>
          <w:rFonts w:ascii="ＭＳ 明朝" w:hAnsi="ＭＳ 明朝" w:hint="eastAsia"/>
          <w:sz w:val="21"/>
        </w:rPr>
        <w:t>ますが、</w:t>
      </w:r>
      <w:r w:rsidR="002C6733">
        <w:rPr>
          <w:rFonts w:ascii="ＭＳ 明朝" w:hAnsi="ＭＳ 明朝" w:hint="eastAsia"/>
          <w:sz w:val="21"/>
        </w:rPr>
        <w:t>別途</w:t>
      </w:r>
      <w:r w:rsidR="00884A51">
        <w:rPr>
          <w:rFonts w:ascii="ＭＳ 明朝" w:hAnsi="ＭＳ 明朝" w:hint="eastAsia"/>
          <w:sz w:val="21"/>
        </w:rPr>
        <w:t>、御</w:t>
      </w:r>
      <w:r w:rsidR="002C6733">
        <w:rPr>
          <w:rFonts w:ascii="ＭＳ 明朝" w:hAnsi="ＭＳ 明朝" w:hint="eastAsia"/>
          <w:sz w:val="21"/>
        </w:rPr>
        <w:t>案内いたします。</w:t>
      </w:r>
    </w:p>
    <w:p w14:paraId="5724C83C" w14:textId="4DEBF835" w:rsidR="009B45EF" w:rsidRDefault="003D05BF" w:rsidP="008746AF">
      <w:pPr>
        <w:spacing w:line="320" w:lineRule="exac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（２）</w:t>
      </w:r>
      <w:r w:rsidR="00884A51">
        <w:rPr>
          <w:rFonts w:ascii="ＭＳ 明朝" w:hAnsi="ＭＳ 明朝" w:hint="eastAsia"/>
          <w:sz w:val="21"/>
        </w:rPr>
        <w:t>春季大会組合</w:t>
      </w:r>
      <w:r w:rsidR="00064680">
        <w:rPr>
          <w:rFonts w:ascii="ＭＳ 明朝" w:hAnsi="ＭＳ 明朝" w:hint="eastAsia"/>
          <w:sz w:val="21"/>
        </w:rPr>
        <w:t>表</w:t>
      </w:r>
      <w:r w:rsidR="009B45EF">
        <w:rPr>
          <w:rFonts w:ascii="ＭＳ 明朝" w:hAnsi="ＭＳ 明朝" w:hint="eastAsia"/>
          <w:sz w:val="21"/>
        </w:rPr>
        <w:t>は、</w:t>
      </w:r>
      <w:r w:rsidR="004C6CF4" w:rsidRPr="004C6CF4">
        <w:rPr>
          <w:rFonts w:ascii="ＭＳ 明朝" w:hAnsi="ＭＳ 明朝" w:hint="eastAsia"/>
          <w:sz w:val="21"/>
        </w:rPr>
        <w:t>相模原市野球協会大会運営に係る実施要領</w:t>
      </w:r>
      <w:r w:rsidR="004C6CF4">
        <w:rPr>
          <w:rFonts w:ascii="ＭＳ 明朝" w:hAnsi="ＭＳ 明朝" w:hint="eastAsia"/>
          <w:sz w:val="21"/>
        </w:rPr>
        <w:t>に基づき決定いたします。</w:t>
      </w:r>
    </w:p>
    <w:p w14:paraId="7F41B6F2" w14:textId="694D10F8" w:rsidR="00C45311" w:rsidRPr="00C45311" w:rsidRDefault="00C45311" w:rsidP="00261E3B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明朝" w:hAnsi="ＭＳ 明朝" w:hint="eastAsia"/>
          <w:sz w:val="21"/>
        </w:rPr>
        <w:t>（３）</w:t>
      </w:r>
      <w:r w:rsidR="00261E3B">
        <w:rPr>
          <w:rFonts w:asciiTheme="minorEastAsia" w:eastAsiaTheme="minorEastAsia" w:hAnsiTheme="minorEastAsia" w:hint="eastAsia"/>
          <w:sz w:val="21"/>
          <w:szCs w:val="21"/>
        </w:rPr>
        <w:t>反則規定の適用などにより、令和</w:t>
      </w:r>
      <w:r w:rsidR="003605A5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261E3B">
        <w:rPr>
          <w:rFonts w:asciiTheme="minorEastAsia" w:eastAsiaTheme="minorEastAsia" w:hAnsiTheme="minorEastAsia" w:hint="eastAsia"/>
          <w:sz w:val="21"/>
          <w:szCs w:val="21"/>
        </w:rPr>
        <w:t>年度</w:t>
      </w:r>
      <w:r w:rsidRPr="00C45311">
        <w:rPr>
          <w:rFonts w:asciiTheme="minorEastAsia" w:eastAsiaTheme="minorEastAsia" w:hAnsiTheme="minorEastAsia" w:hint="eastAsia"/>
          <w:sz w:val="21"/>
          <w:szCs w:val="21"/>
        </w:rPr>
        <w:t>市民選手権（予選）兼春季大会へ</w:t>
      </w:r>
      <w:r w:rsidR="00261E3B">
        <w:rPr>
          <w:rFonts w:asciiTheme="minorEastAsia" w:eastAsiaTheme="minorEastAsia" w:hAnsiTheme="minorEastAsia" w:hint="eastAsia"/>
          <w:sz w:val="21"/>
          <w:szCs w:val="21"/>
        </w:rPr>
        <w:t>出場停止となるチーム</w:t>
      </w:r>
      <w:r>
        <w:rPr>
          <w:rFonts w:asciiTheme="minorEastAsia" w:eastAsiaTheme="minorEastAsia" w:hAnsiTheme="minorEastAsia" w:hint="eastAsia"/>
          <w:sz w:val="21"/>
          <w:szCs w:val="21"/>
        </w:rPr>
        <w:t>については、登録</w:t>
      </w:r>
      <w:r w:rsidR="00EC688E">
        <w:rPr>
          <w:rFonts w:asciiTheme="minorEastAsia" w:eastAsiaTheme="minorEastAsia" w:hAnsiTheme="minorEastAsia" w:hint="eastAsia"/>
          <w:sz w:val="21"/>
          <w:szCs w:val="21"/>
        </w:rPr>
        <w:t>のお申し出の</w:t>
      </w:r>
      <w:r>
        <w:rPr>
          <w:rFonts w:asciiTheme="minorEastAsia" w:eastAsiaTheme="minorEastAsia" w:hAnsiTheme="minorEastAsia" w:hint="eastAsia"/>
          <w:sz w:val="21"/>
          <w:szCs w:val="21"/>
        </w:rPr>
        <w:t>後、</w:t>
      </w:r>
      <w:r w:rsidRPr="00C45311">
        <w:rPr>
          <w:rFonts w:asciiTheme="minorEastAsia" w:eastAsiaTheme="minorEastAsia" w:hAnsiTheme="minorEastAsia" w:hint="eastAsia"/>
          <w:sz w:val="21"/>
          <w:szCs w:val="21"/>
        </w:rPr>
        <w:t>総会並びに主将会</w:t>
      </w:r>
      <w:r>
        <w:rPr>
          <w:rFonts w:asciiTheme="minorEastAsia" w:eastAsiaTheme="minorEastAsia" w:hAnsiTheme="minorEastAsia" w:hint="eastAsia"/>
          <w:sz w:val="21"/>
          <w:szCs w:val="21"/>
        </w:rPr>
        <w:t>の開催通知にてお知らせいたします</w:t>
      </w:r>
      <w:r w:rsidR="003F7FC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9AC1CAC" w14:textId="77777777" w:rsidR="007D1559" w:rsidRDefault="007D1559" w:rsidP="007D1559">
      <w:pPr>
        <w:spacing w:line="320" w:lineRule="exact"/>
        <w:rPr>
          <w:rFonts w:ascii="ＭＳ 明朝" w:hAnsi="ＭＳ 明朝"/>
          <w:sz w:val="21"/>
        </w:rPr>
      </w:pPr>
    </w:p>
    <w:p w14:paraId="022B01A0" w14:textId="69D664BD" w:rsidR="007D1559" w:rsidRPr="008746AF" w:rsidRDefault="007D1559" w:rsidP="007D1559">
      <w:pPr>
        <w:spacing w:line="320" w:lineRule="exact"/>
        <w:rPr>
          <w:rFonts w:asciiTheme="majorEastAsia" w:eastAsiaTheme="majorEastAsia" w:hAnsiTheme="majorEastAsia"/>
          <w:b/>
          <w:bCs/>
          <w:color w:val="000000"/>
          <w:sz w:val="21"/>
          <w:szCs w:val="21"/>
          <w:u w:val="double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  <w:u w:val="double"/>
          <w:shd w:val="clear" w:color="auto" w:fill="FFFFFF"/>
        </w:rPr>
        <w:t>【お問合せ先】　総務部　安西（</w:t>
      </w:r>
      <w:r w:rsidRPr="008746AF">
        <w:rPr>
          <w:rFonts w:asciiTheme="majorEastAsia" w:eastAsiaTheme="majorEastAsia" w:hAnsiTheme="majorEastAsia"/>
          <w:b/>
          <w:bCs/>
          <w:color w:val="333333"/>
          <w:spacing w:val="15"/>
          <w:sz w:val="21"/>
          <w:szCs w:val="21"/>
          <w:u w:val="double"/>
        </w:rPr>
        <w:t>sagamihara.sbc.1946@gmail.com</w:t>
      </w:r>
      <w:r w:rsidRPr="008746AF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  <w:u w:val="double"/>
          <w:shd w:val="clear" w:color="auto" w:fill="FFFFFF"/>
        </w:rPr>
        <w:t>）</w:t>
      </w:r>
    </w:p>
    <w:p w14:paraId="17146E8F" w14:textId="46EA1670" w:rsidR="009B45EF" w:rsidRPr="007D1559" w:rsidRDefault="009B45EF" w:rsidP="008746AF">
      <w:pPr>
        <w:spacing w:line="320" w:lineRule="exact"/>
        <w:ind w:left="630" w:hangingChars="300" w:hanging="630"/>
        <w:rPr>
          <w:rFonts w:ascii="ＭＳ 明朝" w:hAnsi="ＭＳ 明朝"/>
          <w:sz w:val="21"/>
        </w:rPr>
      </w:pPr>
    </w:p>
    <w:p w14:paraId="7A9D0C9D" w14:textId="2EB3A75C" w:rsidR="003F7FCA" w:rsidRPr="002B5EB8" w:rsidRDefault="003F7FCA" w:rsidP="008746AF">
      <w:pPr>
        <w:tabs>
          <w:tab w:val="left" w:pos="9746"/>
        </w:tabs>
        <w:spacing w:line="320" w:lineRule="exact"/>
        <w:ind w:right="-29" w:firstLineChars="2500" w:firstLine="5250"/>
        <w:rPr>
          <w:rFonts w:asciiTheme="minorEastAsia" w:eastAsiaTheme="minorEastAsia" w:hAnsiTheme="minorEastAsia"/>
          <w:sz w:val="21"/>
        </w:rPr>
      </w:pPr>
    </w:p>
    <w:sectPr w:rsidR="003F7FCA" w:rsidRPr="002B5EB8" w:rsidSect="0031131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C476" w14:textId="77777777" w:rsidR="00F1251C" w:rsidRDefault="00F1251C" w:rsidP="00D93CF1">
      <w:r>
        <w:separator/>
      </w:r>
    </w:p>
  </w:endnote>
  <w:endnote w:type="continuationSeparator" w:id="0">
    <w:p w14:paraId="1AC1A510" w14:textId="77777777" w:rsidR="00F1251C" w:rsidRDefault="00F1251C" w:rsidP="00D9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6CEC" w14:textId="77777777" w:rsidR="00F1251C" w:rsidRDefault="00F1251C" w:rsidP="00D93CF1">
      <w:r>
        <w:separator/>
      </w:r>
    </w:p>
  </w:footnote>
  <w:footnote w:type="continuationSeparator" w:id="0">
    <w:p w14:paraId="068040BA" w14:textId="77777777" w:rsidR="00F1251C" w:rsidRDefault="00F1251C" w:rsidP="00D9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F3E"/>
    <w:multiLevelType w:val="hybridMultilevel"/>
    <w:tmpl w:val="F2B247DA"/>
    <w:lvl w:ilvl="0" w:tplc="7ACC3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461157"/>
    <w:multiLevelType w:val="hybridMultilevel"/>
    <w:tmpl w:val="C48A5754"/>
    <w:lvl w:ilvl="0" w:tplc="F45E65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99720898">
    <w:abstractNumId w:val="1"/>
  </w:num>
  <w:num w:numId="2" w16cid:durableId="179667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66"/>
    <w:rsid w:val="000011BC"/>
    <w:rsid w:val="00064680"/>
    <w:rsid w:val="000A34F7"/>
    <w:rsid w:val="000A3A90"/>
    <w:rsid w:val="000B1F23"/>
    <w:rsid w:val="000C1606"/>
    <w:rsid w:val="00126CB4"/>
    <w:rsid w:val="00126E40"/>
    <w:rsid w:val="0013770A"/>
    <w:rsid w:val="00177A9C"/>
    <w:rsid w:val="00191466"/>
    <w:rsid w:val="001E2795"/>
    <w:rsid w:val="00221374"/>
    <w:rsid w:val="00261E3B"/>
    <w:rsid w:val="00265731"/>
    <w:rsid w:val="00285B70"/>
    <w:rsid w:val="002B5EB8"/>
    <w:rsid w:val="002C6733"/>
    <w:rsid w:val="002D0A86"/>
    <w:rsid w:val="002D2953"/>
    <w:rsid w:val="002E0471"/>
    <w:rsid w:val="003042E7"/>
    <w:rsid w:val="0031131C"/>
    <w:rsid w:val="00333BDD"/>
    <w:rsid w:val="00355631"/>
    <w:rsid w:val="003605A5"/>
    <w:rsid w:val="003D05BF"/>
    <w:rsid w:val="003F7FCA"/>
    <w:rsid w:val="004010F8"/>
    <w:rsid w:val="00410F74"/>
    <w:rsid w:val="004113E3"/>
    <w:rsid w:val="004178CF"/>
    <w:rsid w:val="00486F70"/>
    <w:rsid w:val="004C6CF4"/>
    <w:rsid w:val="004D624D"/>
    <w:rsid w:val="004F7563"/>
    <w:rsid w:val="004F7C84"/>
    <w:rsid w:val="005112E7"/>
    <w:rsid w:val="005B4A51"/>
    <w:rsid w:val="005C193E"/>
    <w:rsid w:val="00665B2B"/>
    <w:rsid w:val="006F7C50"/>
    <w:rsid w:val="00750622"/>
    <w:rsid w:val="007755AE"/>
    <w:rsid w:val="007C5D8A"/>
    <w:rsid w:val="007D1559"/>
    <w:rsid w:val="008145FD"/>
    <w:rsid w:val="00822001"/>
    <w:rsid w:val="00824A5A"/>
    <w:rsid w:val="00830EB6"/>
    <w:rsid w:val="008746AF"/>
    <w:rsid w:val="00883108"/>
    <w:rsid w:val="00884A51"/>
    <w:rsid w:val="008E6F07"/>
    <w:rsid w:val="00965407"/>
    <w:rsid w:val="009B45EF"/>
    <w:rsid w:val="00A07F1C"/>
    <w:rsid w:val="00A13C1B"/>
    <w:rsid w:val="00A31628"/>
    <w:rsid w:val="00A32CB7"/>
    <w:rsid w:val="00A45ED6"/>
    <w:rsid w:val="00A52D24"/>
    <w:rsid w:val="00A72475"/>
    <w:rsid w:val="00AA31DD"/>
    <w:rsid w:val="00AA7BD1"/>
    <w:rsid w:val="00AB0121"/>
    <w:rsid w:val="00AC7258"/>
    <w:rsid w:val="00B6249C"/>
    <w:rsid w:val="00BD20A4"/>
    <w:rsid w:val="00BF00FE"/>
    <w:rsid w:val="00C45311"/>
    <w:rsid w:val="00C65934"/>
    <w:rsid w:val="00C777E3"/>
    <w:rsid w:val="00D40AC4"/>
    <w:rsid w:val="00D44182"/>
    <w:rsid w:val="00D93CF1"/>
    <w:rsid w:val="00D974CA"/>
    <w:rsid w:val="00DA3EF5"/>
    <w:rsid w:val="00DA41D1"/>
    <w:rsid w:val="00DC09E0"/>
    <w:rsid w:val="00DF32A9"/>
    <w:rsid w:val="00E31D1F"/>
    <w:rsid w:val="00EC688E"/>
    <w:rsid w:val="00F1251C"/>
    <w:rsid w:val="00F46F0B"/>
    <w:rsid w:val="00F634B7"/>
    <w:rsid w:val="00FA5300"/>
    <w:rsid w:val="00FC43F1"/>
    <w:rsid w:val="00FC5CB4"/>
    <w:rsid w:val="00FE1F17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9A430"/>
  <w15:docId w15:val="{D14A25D6-BED7-457C-90B6-5C51AA6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D1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1D1F"/>
  </w:style>
  <w:style w:type="paragraph" w:styleId="a4">
    <w:name w:val="Closing"/>
    <w:basedOn w:val="a"/>
    <w:rsid w:val="00E31D1F"/>
    <w:pPr>
      <w:jc w:val="right"/>
    </w:pPr>
  </w:style>
  <w:style w:type="paragraph" w:styleId="a5">
    <w:name w:val="Balloon Text"/>
    <w:basedOn w:val="a"/>
    <w:semiHidden/>
    <w:rsid w:val="00E31D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D93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93CF1"/>
    <w:rPr>
      <w:kern w:val="2"/>
      <w:sz w:val="24"/>
      <w:szCs w:val="24"/>
    </w:rPr>
  </w:style>
  <w:style w:type="paragraph" w:styleId="a8">
    <w:name w:val="footer"/>
    <w:basedOn w:val="a"/>
    <w:link w:val="a9"/>
    <w:unhideWhenUsed/>
    <w:rsid w:val="00D93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93CF1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7D1559"/>
    <w:pPr>
      <w:ind w:leftChars="400" w:left="840"/>
    </w:pPr>
  </w:style>
  <w:style w:type="table" w:styleId="ab">
    <w:name w:val="Table Grid"/>
    <w:basedOn w:val="a1"/>
    <w:rsid w:val="0041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126C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2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2Hgdwu1A2rrCmi1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災害時における相互応援協定の締結について</vt:lpstr>
      <vt:lpstr>災害時における相互応援協定の締結について</vt:lpstr>
    </vt:vector>
  </TitlesOfParts>
  <Company>相模原市役所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災害時における相互応援協定の締結について</dc:title>
  <dc:creator>104100</dc:creator>
  <cp:lastModifiedBy>泰史 武子</cp:lastModifiedBy>
  <cp:revision>9</cp:revision>
  <cp:lastPrinted>2022-12-22T16:08:00Z</cp:lastPrinted>
  <dcterms:created xsi:type="dcterms:W3CDTF">2023-12-03T11:37:00Z</dcterms:created>
  <dcterms:modified xsi:type="dcterms:W3CDTF">2023-12-10T07:34:00Z</dcterms:modified>
</cp:coreProperties>
</file>