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C9F" w:rsidRDefault="00085C9F" w:rsidP="00085C9F">
      <w:bookmarkStart w:id="0" w:name="_GoBack"/>
      <w:bookmarkEnd w:id="0"/>
      <w:r>
        <w:rPr>
          <w:rFonts w:hint="eastAsia"/>
        </w:rPr>
        <w:tab/>
      </w:r>
      <w:r>
        <w:rPr>
          <w:rFonts w:hint="eastAsia"/>
        </w:rPr>
        <w:t>ろらんずめいつ、わるきゅぅれっ！</w:t>
      </w:r>
    </w:p>
    <w:p w:rsidR="00085C9F" w:rsidRDefault="00085C9F" w:rsidP="00085C9F"/>
    <w:p w:rsidR="00085C9F" w:rsidRDefault="00085C9F" w:rsidP="00085C9F">
      <w:r>
        <w:rPr>
          <w:rFonts w:hint="eastAsia"/>
        </w:rPr>
        <w:tab/>
      </w:r>
      <w:r>
        <w:rPr>
          <w:rFonts w:hint="eastAsia"/>
        </w:rPr>
        <w:t>プロローグ</w:t>
      </w:r>
    </w:p>
    <w:p w:rsidR="00085C9F" w:rsidRPr="00DE213C" w:rsidRDefault="00085C9F" w:rsidP="00085C9F"/>
    <w:p w:rsidR="00085C9F" w:rsidRDefault="00085C9F" w:rsidP="00085C9F">
      <w:r>
        <w:rPr>
          <w:rFonts w:hint="eastAsia"/>
        </w:rPr>
        <w:t>「ふぅ、あむ、あい？」</w:t>
      </w:r>
    </w:p>
    <w:p w:rsidR="00085C9F" w:rsidRDefault="00085C9F" w:rsidP="00085C9F">
      <w:r>
        <w:rPr>
          <w:rFonts w:hint="eastAsia"/>
        </w:rPr>
        <w:t xml:space="preserve">　それがぼくの覚えている、一番古い記憶だ。車いすに乗った、目の不自由な女の人に、ぼくはそう聞いた。どうして英語で聞いたのか、ぼくにも分からない。かた方のゆびで数えられるくらいのねんれいだったころの事なので、まだ英語は習っていなかったはずだ。使えるはずもない。そのあと、女の人にどう言われたのかも、わすれてしまった。でも、ぼくがそう言ったことは間違いない。</w:t>
      </w:r>
    </w:p>
    <w:p w:rsidR="00085C9F" w:rsidRDefault="00085C9F" w:rsidP="00085C9F">
      <w:pPr>
        <w:ind w:firstLineChars="100" w:firstLine="202"/>
      </w:pPr>
      <w:r>
        <w:rPr>
          <w:rFonts w:hint="eastAsia"/>
        </w:rPr>
        <w:t>あの人にそう言ったから、ぼくの生活は、その日からがらりと変わってしまったからだ。</w:t>
      </w:r>
    </w:p>
    <w:p w:rsidR="0049196E" w:rsidRPr="00085C9F" w:rsidRDefault="00861B7A"/>
    <w:sectPr w:rsidR="0049196E" w:rsidRPr="00085C9F" w:rsidSect="00085C9F">
      <w:pgSz w:w="16838" w:h="11906" w:orient="landscape"/>
      <w:pgMar w:top="1701" w:right="1701" w:bottom="1701" w:left="1985" w:header="851" w:footer="992" w:gutter="0"/>
      <w:cols w:space="425"/>
      <w:textDirection w:val="tbRl"/>
      <w:docGrid w:type="linesAndChars" w:linePitch="386"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1"/>
  <w:drawingGridVertic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9F"/>
    <w:rsid w:val="00085C9F"/>
    <w:rsid w:val="00861B7A"/>
    <w:rsid w:val="00B124C9"/>
    <w:rsid w:val="00CE6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41C98-4389-42D6-B5EE-6C55D3B62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dcterms:created xsi:type="dcterms:W3CDTF">2014-11-24T09:17:00Z</dcterms:created>
  <dcterms:modified xsi:type="dcterms:W3CDTF">2014-11-24T12:08:00Z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