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28" w:rsidRPr="002E5DD4" w:rsidRDefault="00326028" w:rsidP="00326028">
      <w:pPr>
        <w:pStyle w:val="ab"/>
        <w:spacing w:before="240" w:after="240"/>
      </w:pPr>
      <w:r>
        <w:rPr>
          <w:rFonts w:hint="eastAsia"/>
        </w:rPr>
        <w:t>小池辰雄著作集</w:t>
      </w:r>
      <w:r>
        <w:rPr>
          <w:rFonts w:hint="eastAsia"/>
        </w:rPr>
        <w:t xml:space="preserve"> </w:t>
      </w:r>
      <w:r>
        <w:rPr>
          <w:rFonts w:hint="eastAsia"/>
        </w:rPr>
        <w:t>第五巻</w:t>
      </w:r>
      <w:r>
        <w:rPr>
          <w:rFonts w:hint="eastAsia"/>
        </w:rPr>
        <w:t xml:space="preserve"> </w:t>
      </w:r>
      <w:r w:rsidRPr="002E5DD4">
        <w:rPr>
          <w:rFonts w:hint="eastAsia"/>
        </w:rPr>
        <w:t>『</w:t>
      </w:r>
      <w:r>
        <w:rPr>
          <w:rFonts w:hint="eastAsia"/>
        </w:rPr>
        <w:t>百世の師ヒルティー</w:t>
      </w:r>
      <w:r w:rsidRPr="002E5DD4">
        <w:rPr>
          <w:rFonts w:hint="eastAsia"/>
        </w:rPr>
        <w:t>』</w:t>
      </w:r>
    </w:p>
    <w:p w:rsidR="00326028" w:rsidRDefault="00326028" w:rsidP="00326028">
      <w:pPr>
        <w:pStyle w:val="a9"/>
      </w:pPr>
      <w:r w:rsidRPr="00F83EB3">
        <w:rPr>
          <w:rFonts w:hint="eastAsia"/>
        </w:rPr>
        <w:t>ヒルティーの人間観</w:t>
      </w:r>
    </w:p>
    <w:p w:rsidR="00326028" w:rsidRDefault="00326028" w:rsidP="00326028">
      <w:pPr>
        <w:pStyle w:val="ab"/>
        <w:spacing w:before="240" w:after="240"/>
      </w:pPr>
      <w:r>
        <w:rPr>
          <w:rFonts w:hint="eastAsia"/>
        </w:rPr>
        <w:t>──</w:t>
      </w:r>
      <w:r w:rsidRPr="00F83EB3">
        <w:rPr>
          <w:rFonts w:hint="eastAsia"/>
        </w:rPr>
        <w:t>晩年の</w:t>
      </w:r>
      <w:r>
        <w:rPr>
          <w:rFonts w:hint="eastAsia"/>
        </w:rPr>
        <w:t>著作</w:t>
      </w:r>
      <w:r w:rsidRPr="00F83EB3">
        <w:rPr>
          <w:rFonts w:hint="eastAsia"/>
        </w:rPr>
        <w:t>をめぐって</w:t>
      </w:r>
      <w:r>
        <w:rPr>
          <w:rFonts w:hint="eastAsia"/>
        </w:rPr>
        <w:t>──</w:t>
      </w:r>
    </w:p>
    <w:p w:rsidR="00326028" w:rsidRPr="00326028" w:rsidRDefault="00326028" w:rsidP="00326028">
      <w:pPr>
        <w:ind w:firstLine="240"/>
      </w:pPr>
    </w:p>
    <w:p w:rsidR="003459E8" w:rsidRDefault="003459E8" w:rsidP="003459E8">
      <w:pPr>
        <w:pStyle w:val="a9"/>
      </w:pPr>
      <w:r w:rsidRPr="00F83EB3">
        <w:rPr>
          <w:rFonts w:hint="eastAsia"/>
        </w:rPr>
        <w:t>神経衰弱について</w:t>
      </w:r>
      <w:r w:rsidRPr="00EA0E0C">
        <w:rPr>
          <w:rFonts w:hint="eastAsia"/>
          <w:sz w:val="20"/>
          <w:szCs w:val="20"/>
        </w:rPr>
        <w:t>（</w:t>
      </w:r>
      <w:r w:rsidRPr="00EA0E0C">
        <w:rPr>
          <w:rFonts w:hint="eastAsia"/>
          <w:sz w:val="20"/>
          <w:szCs w:val="20"/>
        </w:rPr>
        <w:t>ÜBER NEURASTAENIE</w:t>
      </w:r>
      <w:r w:rsidRPr="00EA0E0C">
        <w:rPr>
          <w:rFonts w:hint="eastAsia"/>
          <w:sz w:val="20"/>
          <w:szCs w:val="20"/>
        </w:rPr>
        <w:t>）（１８９７年出版）</w:t>
      </w:r>
    </w:p>
    <w:p w:rsidR="003459E8" w:rsidRDefault="003459E8" w:rsidP="003459E8">
      <w:pPr>
        <w:ind w:firstLine="240"/>
        <w:rPr>
          <w:rFonts w:cs="ＭＳ ゴシック"/>
        </w:rPr>
      </w:pPr>
    </w:p>
    <w:p w:rsidR="003459E8" w:rsidRDefault="003459E8" w:rsidP="003459E8">
      <w:pPr>
        <w:pStyle w:val="ad"/>
        <w:ind w:left="720" w:right="720" w:firstLine="241"/>
        <w:rPr>
          <w:rFonts w:cs="ＭＳ ゴシック"/>
        </w:rPr>
      </w:pPr>
      <w:r w:rsidRPr="00F83EB3">
        <w:rPr>
          <w:rFonts w:hint="eastAsia"/>
        </w:rPr>
        <w:t>「同一の人間が善をなし得ると同時に極悪をも犯しかねないということがどうしてありうるのか。しかも枚挙にいとまがないくらいしばしば、同一の</w:t>
      </w:r>
      <w:r>
        <w:rPr>
          <w:rFonts w:hint="eastAsia"/>
        </w:rPr>
        <w:t>人間</w:t>
      </w:r>
      <w:r w:rsidRPr="00F83EB3">
        <w:rPr>
          <w:rFonts w:hint="eastAsia"/>
        </w:rPr>
        <w:t>のうちにこの二つのものが隣り合わせに並存している。そして両</w:t>
      </w:r>
      <w:r>
        <w:rPr>
          <w:rFonts w:hint="eastAsia"/>
        </w:rPr>
        <w:t>者</w:t>
      </w:r>
      <w:r w:rsidRPr="00F83EB3">
        <w:rPr>
          <w:rFonts w:hint="eastAsia"/>
        </w:rPr>
        <w:t>を区切る分水嶺は極めて狭い。あたかも澄んだ湖と</w:t>
      </w:r>
      <w:r>
        <w:rPr>
          <w:rFonts w:hint="eastAsia"/>
        </w:rPr>
        <w:t>濁</w:t>
      </w:r>
      <w:r w:rsidRPr="00F83EB3">
        <w:rPr>
          <w:rFonts w:hint="eastAsia"/>
        </w:rPr>
        <w:t>った湖との、アルプスの二つの</w:t>
      </w:r>
      <w:r>
        <w:rPr>
          <w:rFonts w:hint="eastAsia"/>
        </w:rPr>
        <w:t>湖水</w:t>
      </w:r>
      <w:r w:rsidRPr="00F83EB3">
        <w:rPr>
          <w:rFonts w:hint="eastAsia"/>
        </w:rPr>
        <w:t>から流れ出る水が次</w:t>
      </w:r>
      <w:r>
        <w:rPr>
          <w:rFonts w:hint="eastAsia"/>
        </w:rPr>
        <w:t>第に離れ</w:t>
      </w:r>
      <w:r w:rsidRPr="00F83EB3">
        <w:rPr>
          <w:rFonts w:hint="eastAsia"/>
        </w:rPr>
        <w:t>て行って、しまいには二つの</w:t>
      </w:r>
      <w:r>
        <w:rPr>
          <w:rFonts w:hint="eastAsia"/>
        </w:rPr>
        <w:t>異なる</w:t>
      </w:r>
      <w:r w:rsidRPr="00F83EB3">
        <w:rPr>
          <w:rFonts w:hint="eastAsia"/>
        </w:rPr>
        <w:t>大洋に流れこむ</w:t>
      </w:r>
      <w:r>
        <w:rPr>
          <w:rFonts w:hint="eastAsia"/>
        </w:rPr>
        <w:t>よ</w:t>
      </w:r>
      <w:r w:rsidRPr="00F83EB3">
        <w:rPr>
          <w:rFonts w:hint="eastAsia"/>
        </w:rPr>
        <w:t>うなものである。これらの事物における日常の経験に対して、われわれの教育の力全体も何と無力であろう</w:t>
      </w:r>
      <w:r>
        <w:rPr>
          <w:rFonts w:hint="eastAsia"/>
        </w:rPr>
        <w:t>！……</w:t>
      </w:r>
      <w:r w:rsidRPr="00F83EB3">
        <w:rPr>
          <w:rFonts w:hint="eastAsia"/>
        </w:rPr>
        <w:t>今日神経衰弱</w:t>
      </w:r>
      <w:r w:rsidRPr="00EA0E0C">
        <w:rPr>
          <w:rFonts w:hint="eastAsia"/>
          <w:sz w:val="20"/>
          <w:szCs w:val="20"/>
        </w:rPr>
        <w:t>（ノイラステニー）</w:t>
      </w:r>
      <w:r w:rsidRPr="00F83EB3">
        <w:rPr>
          <w:rFonts w:hint="eastAsia"/>
        </w:rPr>
        <w:t>と呼</w:t>
      </w:r>
      <w:r>
        <w:rPr>
          <w:rFonts w:hint="eastAsia"/>
        </w:rPr>
        <w:t>ば</w:t>
      </w:r>
      <w:r w:rsidRPr="00F83EB3">
        <w:rPr>
          <w:rFonts w:hint="eastAsia"/>
        </w:rPr>
        <w:t>れているものに限らず、偏執病</w:t>
      </w:r>
      <w:r w:rsidRPr="00EA0E0C">
        <w:rPr>
          <w:rFonts w:hint="eastAsia"/>
          <w:sz w:val="20"/>
          <w:szCs w:val="20"/>
        </w:rPr>
        <w:t>（パラノイア）</w:t>
      </w:r>
      <w:r w:rsidRPr="00F83EB3">
        <w:rPr>
          <w:rFonts w:hint="eastAsia"/>
        </w:rPr>
        <w:t>、妄想病、</w:t>
      </w:r>
      <w:r>
        <w:rPr>
          <w:rFonts w:hint="eastAsia"/>
        </w:rPr>
        <w:t>精神錯乱</w:t>
      </w:r>
      <w:r w:rsidRPr="00F83EB3">
        <w:rPr>
          <w:rFonts w:hint="eastAsia"/>
        </w:rPr>
        <w:t>と呼ばれているものまでもが、一般に信じられている</w:t>
      </w:r>
      <w:r>
        <w:rPr>
          <w:rFonts w:hint="eastAsia"/>
        </w:rPr>
        <w:t>より</w:t>
      </w:r>
      <w:r w:rsidRPr="00F83EB3">
        <w:rPr>
          <w:rFonts w:hint="eastAsia"/>
        </w:rPr>
        <w:t>はどんな人間にも身近なものであり、従って絶えずこれを</w:t>
      </w:r>
      <w:r>
        <w:rPr>
          <w:rFonts w:hint="eastAsia"/>
        </w:rPr>
        <w:t>遠</w:t>
      </w:r>
      <w:r w:rsidRPr="00F83EB3">
        <w:rPr>
          <w:rFonts w:hint="eastAsia"/>
        </w:rPr>
        <w:t>ざける</w:t>
      </w:r>
      <w:r>
        <w:rPr>
          <w:rFonts w:hint="eastAsia"/>
        </w:rPr>
        <w:t>よ</w:t>
      </w:r>
      <w:r w:rsidRPr="00F83EB3">
        <w:rPr>
          <w:rFonts w:hint="eastAsia"/>
        </w:rPr>
        <w:t>うにしなければならない」。</w:t>
      </w:r>
    </w:p>
    <w:p w:rsidR="003459E8" w:rsidRDefault="003459E8" w:rsidP="003459E8">
      <w:pPr>
        <w:ind w:firstLine="240"/>
        <w:rPr>
          <w:rFonts w:cs="ＭＳ ゴシック"/>
        </w:rPr>
      </w:pPr>
      <w:r>
        <w:rPr>
          <w:rFonts w:cs="ＭＳ ゴシック" w:hint="eastAsia"/>
        </w:rPr>
        <w:t>ヒルティー</w:t>
      </w:r>
      <w:r w:rsidRPr="00F83EB3">
        <w:rPr>
          <w:rFonts w:cs="ＭＳ ゴシック" w:hint="eastAsia"/>
        </w:rPr>
        <w:t>が問題としていた一九世紀末の頃の社会状況</w:t>
      </w:r>
      <w:r>
        <w:rPr>
          <w:rFonts w:cs="ＭＳ ゴシック" w:hint="eastAsia"/>
        </w:rPr>
        <w:t>より</w:t>
      </w:r>
      <w:r w:rsidRPr="00F83EB3">
        <w:rPr>
          <w:rFonts w:cs="ＭＳ ゴシック" w:hint="eastAsia"/>
        </w:rPr>
        <w:t>、現代ははるかに深刻な精神的</w:t>
      </w:r>
      <w:r>
        <w:rPr>
          <w:rFonts w:cs="ＭＳ ゴシック" w:hint="eastAsia"/>
        </w:rPr>
        <w:t>危機</w:t>
      </w:r>
      <w:r w:rsidRPr="00F83EB3">
        <w:rPr>
          <w:rFonts w:cs="ＭＳ ゴシック" w:hint="eastAsia"/>
        </w:rPr>
        <w:t>の時代といわざるを得ない。神経衰弱</w:t>
      </w:r>
      <w:r w:rsidRPr="0078478F">
        <w:rPr>
          <w:rFonts w:cs="ＭＳ ゴシック" w:hint="eastAsia"/>
          <w:sz w:val="20"/>
          <w:szCs w:val="20"/>
        </w:rPr>
        <w:t>（ノイラステニーはギリジャ語のノイロン＝「神経」とアステネイア＝「衰弱」から来ている合成語）</w:t>
      </w:r>
      <w:r w:rsidRPr="00F83EB3">
        <w:rPr>
          <w:rFonts w:cs="ＭＳ ゴシック" w:hint="eastAsia"/>
        </w:rPr>
        <w:t>や</w:t>
      </w:r>
      <w:r>
        <w:rPr>
          <w:rFonts w:cs="ＭＳ ゴシック" w:hint="eastAsia"/>
        </w:rPr>
        <w:t>一</w:t>
      </w:r>
      <w:r w:rsidRPr="00F83EB3">
        <w:rPr>
          <w:rFonts w:cs="ＭＳ ゴシック" w:hint="eastAsia"/>
        </w:rPr>
        <w:t>般的な表現の神経病</w:t>
      </w:r>
      <w:r w:rsidRPr="0078478F">
        <w:rPr>
          <w:rFonts w:cs="ＭＳ ゴシック" w:hint="eastAsia"/>
          <w:sz w:val="20"/>
          <w:szCs w:val="20"/>
        </w:rPr>
        <w:t>（ノイローゼ）</w:t>
      </w:r>
      <w:r w:rsidRPr="00F83EB3">
        <w:rPr>
          <w:rFonts w:cs="ＭＳ ゴシック" w:hint="eastAsia"/>
        </w:rPr>
        <w:t>、ヒステリー、</w:t>
      </w:r>
      <w:r>
        <w:rPr>
          <w:rFonts w:cs="ＭＳ ゴシック" w:hint="eastAsia"/>
        </w:rPr>
        <w:t>癲癇</w:t>
      </w:r>
      <w:r w:rsidRPr="00F83EB3">
        <w:rPr>
          <w:rFonts w:cs="ＭＳ ゴシック" w:hint="eastAsia"/>
        </w:rPr>
        <w:t>、時折見かける</w:t>
      </w:r>
      <w:r>
        <w:rPr>
          <w:rFonts w:cs="ＭＳ ゴシック" w:hint="eastAsia"/>
        </w:rPr>
        <w:t>躁鬱</w:t>
      </w:r>
      <w:r w:rsidRPr="00F83EB3">
        <w:rPr>
          <w:rFonts w:cs="ＭＳ ゴシック" w:hint="eastAsia"/>
        </w:rPr>
        <w:t>病、特に</w:t>
      </w:r>
      <w:r>
        <w:rPr>
          <w:rFonts w:cs="ＭＳ ゴシック" w:hint="eastAsia"/>
        </w:rPr>
        <w:t>鬱</w:t>
      </w:r>
      <w:r w:rsidRPr="00F83EB3">
        <w:rPr>
          <w:rFonts w:cs="ＭＳ ゴシック" w:hint="eastAsia"/>
        </w:rPr>
        <w:t>的現象は普通の人でもややもすると起</w:t>
      </w:r>
      <w:r>
        <w:rPr>
          <w:rFonts w:cs="ＭＳ ゴシック" w:hint="eastAsia"/>
        </w:rPr>
        <w:t>き</w:t>
      </w:r>
      <w:r w:rsidRPr="00F83EB3">
        <w:rPr>
          <w:rFonts w:cs="ＭＳ ゴシック" w:hint="eastAsia"/>
        </w:rPr>
        <w:t>る</w:t>
      </w:r>
      <w:r>
        <w:rPr>
          <w:rFonts w:cs="ＭＳ ゴシック" w:hint="eastAsia"/>
        </w:rPr>
        <w:t>よ</w:t>
      </w:r>
      <w:r w:rsidRPr="00F83EB3">
        <w:rPr>
          <w:rFonts w:cs="ＭＳ ゴシック" w:hint="eastAsia"/>
        </w:rPr>
        <w:t>うだが、その他精神の不安定性、酒を飲むとその不安定性が歴然とあらわれ、カッと怒ったり、無闇に笑ったり、変にからんで</w:t>
      </w:r>
      <w:r>
        <w:rPr>
          <w:rFonts w:cs="ＭＳ ゴシック" w:hint="eastAsia"/>
        </w:rPr>
        <w:t>来</w:t>
      </w:r>
      <w:r w:rsidRPr="00F83EB3">
        <w:rPr>
          <w:rFonts w:cs="ＭＳ ゴシック" w:hint="eastAsia"/>
        </w:rPr>
        <w:t>たり、といったことは、</w:t>
      </w:r>
      <w:r>
        <w:rPr>
          <w:rFonts w:cs="ＭＳ ゴシック" w:hint="eastAsia"/>
        </w:rPr>
        <w:t>よく</w:t>
      </w:r>
      <w:r w:rsidRPr="00F83EB3">
        <w:rPr>
          <w:rFonts w:cs="ＭＳ ゴシック" w:hint="eastAsia"/>
        </w:rPr>
        <w:t>見うけられるところである。</w:t>
      </w:r>
    </w:p>
    <w:p w:rsidR="003459E8" w:rsidRDefault="003459E8" w:rsidP="003459E8">
      <w:pPr>
        <w:ind w:firstLine="240"/>
        <w:rPr>
          <w:rFonts w:cs="ＭＳ ゴシック"/>
        </w:rPr>
      </w:pPr>
      <w:r w:rsidRPr="00F83EB3">
        <w:rPr>
          <w:rFonts w:cs="ＭＳ ゴシック" w:hint="eastAsia"/>
        </w:rPr>
        <w:t>こういった神経の多岐的</w:t>
      </w:r>
      <w:r>
        <w:rPr>
          <w:rFonts w:cs="ＭＳ ゴシック" w:hint="eastAsia"/>
        </w:rPr>
        <w:t>現象</w:t>
      </w:r>
      <w:r w:rsidRPr="00F83EB3">
        <w:rPr>
          <w:rFonts w:cs="ＭＳ ゴシック" w:hint="eastAsia"/>
        </w:rPr>
        <w:t>も要するに精神と肉体のいろいろな内的関係や状況、</w:t>
      </w:r>
      <w:r>
        <w:rPr>
          <w:rFonts w:cs="ＭＳ ゴシック" w:hint="eastAsia"/>
        </w:rPr>
        <w:t>周囲</w:t>
      </w:r>
      <w:r w:rsidRPr="00F83EB3">
        <w:rPr>
          <w:rFonts w:cs="ＭＳ ゴシック" w:hint="eastAsia"/>
        </w:rPr>
        <w:t>の環境や人間関係に起因するところであろう。そういった問題は</w:t>
      </w:r>
      <w:r>
        <w:rPr>
          <w:rFonts w:cs="ＭＳ ゴシック" w:hint="eastAsia"/>
        </w:rPr>
        <w:t>ヒルティー</w:t>
      </w:r>
      <w:r w:rsidRPr="00F83EB3">
        <w:rPr>
          <w:rFonts w:cs="ＭＳ ゴシック" w:hint="eastAsia"/>
        </w:rPr>
        <w:t>も論及してはいるが、医学的、特に精神病学的な専門のことは</w:t>
      </w:r>
      <w:r>
        <w:rPr>
          <w:rFonts w:cs="ＭＳ ゴシック" w:hint="eastAsia"/>
        </w:rPr>
        <w:t>ヒルティー</w:t>
      </w:r>
      <w:r w:rsidRPr="00F83EB3">
        <w:rPr>
          <w:rFonts w:cs="ＭＳ ゴシック" w:hint="eastAsia"/>
        </w:rPr>
        <w:t>も医学</w:t>
      </w:r>
      <w:r>
        <w:rPr>
          <w:rFonts w:cs="ＭＳ ゴシック" w:hint="eastAsia"/>
        </w:rPr>
        <w:t>者</w:t>
      </w:r>
      <w:r w:rsidRPr="00F83EB3">
        <w:rPr>
          <w:rFonts w:cs="ＭＳ ゴシック" w:hint="eastAsia"/>
        </w:rPr>
        <w:t>ではないから、その論の当否を私は知らないが、彼が、神経病の問題もその深い原因は精神、こころの在り方から来ると見ていることは</w:t>
      </w:r>
      <w:r>
        <w:rPr>
          <w:rFonts w:cs="ＭＳ ゴシック" w:hint="eastAsia"/>
        </w:rPr>
        <w:t>真理</w:t>
      </w:r>
      <w:r w:rsidRPr="00F83EB3">
        <w:rPr>
          <w:rFonts w:cs="ＭＳ ゴシック" w:hint="eastAsia"/>
        </w:rPr>
        <w:t>であると思う。</w:t>
      </w:r>
    </w:p>
    <w:p w:rsidR="003459E8" w:rsidRDefault="003459E8" w:rsidP="003459E8">
      <w:pPr>
        <w:pStyle w:val="ad"/>
        <w:ind w:left="720" w:right="720" w:firstLine="241"/>
      </w:pPr>
      <w:r w:rsidRPr="00F83EB3">
        <w:rPr>
          <w:rFonts w:hint="eastAsia"/>
        </w:rPr>
        <w:t>「かかる</w:t>
      </w:r>
      <w:r>
        <w:rPr>
          <w:rFonts w:hint="eastAsia"/>
        </w:rPr>
        <w:t>精神</w:t>
      </w:r>
      <w:r w:rsidRPr="00F83EB3">
        <w:rPr>
          <w:rFonts w:hint="eastAsia"/>
        </w:rPr>
        <w:t>異状から人類を救い</w:t>
      </w:r>
      <w:r>
        <w:rPr>
          <w:rFonts w:hint="eastAsia"/>
        </w:rPr>
        <w:t>出し</w:t>
      </w:r>
      <w:r w:rsidRPr="00F83EB3">
        <w:rPr>
          <w:rFonts w:hint="eastAsia"/>
        </w:rPr>
        <w:t>、人類全</w:t>
      </w:r>
      <w:r>
        <w:rPr>
          <w:rFonts w:hint="eastAsia"/>
        </w:rPr>
        <w:t>体</w:t>
      </w:r>
      <w:r w:rsidRPr="00F83EB3">
        <w:rPr>
          <w:rFonts w:hint="eastAsia"/>
        </w:rPr>
        <w:t>がすでにはなはだしく</w:t>
      </w:r>
      <w:r>
        <w:rPr>
          <w:rFonts w:hint="eastAsia"/>
        </w:rPr>
        <w:t>失</w:t>
      </w:r>
      <w:r w:rsidRPr="00F83EB3">
        <w:rPr>
          <w:rFonts w:hint="eastAsia"/>
        </w:rPr>
        <w:t>ってしまったところの精</w:t>
      </w:r>
      <w:r>
        <w:rPr>
          <w:rFonts w:hint="eastAsia"/>
        </w:rPr>
        <w:t>神</w:t>
      </w:r>
      <w:r w:rsidRPr="00F83EB3">
        <w:rPr>
          <w:rFonts w:hint="eastAsia"/>
        </w:rPr>
        <w:t>、肉体の</w:t>
      </w:r>
      <w:r w:rsidRPr="00E217B9">
        <w:rPr>
          <w:rFonts w:hint="eastAsia"/>
          <w:em w:val="comma"/>
        </w:rPr>
        <w:t>健康</w:t>
      </w:r>
      <w:r w:rsidRPr="00F83EB3">
        <w:rPr>
          <w:rFonts w:hint="eastAsia"/>
        </w:rPr>
        <w:t>に対する感覚や</w:t>
      </w:r>
      <w:r>
        <w:rPr>
          <w:rFonts w:hint="eastAsia"/>
        </w:rPr>
        <w:t>理解</w:t>
      </w:r>
      <w:r w:rsidRPr="00F83EB3">
        <w:rPr>
          <w:rFonts w:hint="eastAsia"/>
        </w:rPr>
        <w:t>力をさしあたり再び作り与えることこそ、キリスト教</w:t>
      </w:r>
      <w:r>
        <w:rPr>
          <w:rFonts w:hint="eastAsia"/>
        </w:rPr>
        <w:t>成立期</w:t>
      </w:r>
      <w:r w:rsidRPr="00F83EB3">
        <w:rPr>
          <w:rFonts w:hint="eastAsia"/>
        </w:rPr>
        <w:t>におけるその主要な</w:t>
      </w:r>
      <w:r>
        <w:rPr>
          <w:rFonts w:hint="eastAsia"/>
        </w:rPr>
        <w:t>課題</w:t>
      </w:r>
      <w:r w:rsidRPr="00F83EB3">
        <w:rPr>
          <w:rFonts w:hint="eastAsia"/>
        </w:rPr>
        <w:t>であった。当時の病状を</w:t>
      </w:r>
      <w:r>
        <w:rPr>
          <w:rFonts w:hint="eastAsia"/>
        </w:rPr>
        <w:t>書</w:t>
      </w:r>
      <w:r w:rsidRPr="00F83EB3">
        <w:rPr>
          <w:rFonts w:hint="eastAsia"/>
        </w:rPr>
        <w:t>き記したいろいろなものを見ると、現代のものと驚くばかりに似か</w:t>
      </w:r>
      <w:r>
        <w:rPr>
          <w:rFonts w:hint="eastAsia"/>
        </w:rPr>
        <w:t>よ</w:t>
      </w:r>
      <w:r w:rsidRPr="00F83EB3">
        <w:rPr>
          <w:rFonts w:hint="eastAsia"/>
        </w:rPr>
        <w:t>っているのである」。</w:t>
      </w:r>
    </w:p>
    <w:p w:rsidR="003459E8" w:rsidRDefault="003459E8" w:rsidP="003459E8">
      <w:pPr>
        <w:ind w:firstLine="240"/>
        <w:rPr>
          <w:rFonts w:cs="ＭＳ ゴシック"/>
        </w:rPr>
      </w:pPr>
      <w:r w:rsidRPr="00F83EB3">
        <w:rPr>
          <w:rFonts w:cs="ＭＳ ゴシック" w:hint="eastAsia"/>
        </w:rPr>
        <w:t>神経</w:t>
      </w:r>
      <w:r>
        <w:rPr>
          <w:rFonts w:cs="ＭＳ ゴシック" w:hint="eastAsia"/>
        </w:rPr>
        <w:t>衰弱</w:t>
      </w:r>
      <w:r w:rsidRPr="00F83EB3">
        <w:rPr>
          <w:rFonts w:cs="ＭＳ ゴシック" w:hint="eastAsia"/>
        </w:rPr>
        <w:t>が生ずる過程として</w:t>
      </w:r>
      <w:r>
        <w:rPr>
          <w:rFonts w:cs="ＭＳ ゴシック" w:hint="eastAsia"/>
        </w:rPr>
        <w:t>ヒルティー</w:t>
      </w:r>
      <w:r w:rsidRPr="00F83EB3">
        <w:rPr>
          <w:rFonts w:cs="ＭＳ ゴシック" w:hint="eastAsia"/>
        </w:rPr>
        <w:t>は次</w:t>
      </w:r>
      <w:r>
        <w:rPr>
          <w:rFonts w:cs="ＭＳ ゴシック" w:hint="eastAsia"/>
        </w:rPr>
        <w:t>のよう</w:t>
      </w:r>
      <w:r w:rsidRPr="00F83EB3">
        <w:rPr>
          <w:rFonts w:cs="ＭＳ ゴシック" w:hint="eastAsia"/>
        </w:rPr>
        <w:t>なものを挙げている。</w:t>
      </w:r>
    </w:p>
    <w:p w:rsidR="003459E8" w:rsidRDefault="003459E8" w:rsidP="003459E8">
      <w:pPr>
        <w:pStyle w:val="ad"/>
        <w:ind w:left="720" w:right="720" w:firstLine="241"/>
      </w:pPr>
      <w:r w:rsidRPr="00F83EB3">
        <w:rPr>
          <w:rFonts w:hint="eastAsia"/>
        </w:rPr>
        <w:t>「それは最初は</w:t>
      </w:r>
      <w:r w:rsidRPr="00E217B9">
        <w:rPr>
          <w:rFonts w:hint="eastAsia"/>
          <w:em w:val="comma"/>
        </w:rPr>
        <w:t>肉体的</w:t>
      </w:r>
      <w:r w:rsidRPr="00F83EB3">
        <w:rPr>
          <w:rFonts w:hint="eastAsia"/>
        </w:rPr>
        <w:t>な、予防できる原因から</w:t>
      </w:r>
      <w:r>
        <w:rPr>
          <w:rFonts w:hint="eastAsia"/>
        </w:rPr>
        <w:t>起こって</w:t>
      </w:r>
      <w:r w:rsidRPr="00F83EB3">
        <w:rPr>
          <w:rFonts w:hint="eastAsia"/>
        </w:rPr>
        <w:t>いる。怠惰、アルコール、とりわけあらゆる性的障害、</w:t>
      </w:r>
      <w:r>
        <w:rPr>
          <w:rFonts w:hint="eastAsia"/>
        </w:rPr>
        <w:t>ま</w:t>
      </w:r>
      <w:r w:rsidRPr="00F83EB3">
        <w:rPr>
          <w:rFonts w:hint="eastAsia"/>
        </w:rPr>
        <w:t>ちがった見解、たちのわるい読書、</w:t>
      </w:r>
      <w:r w:rsidRPr="00F83EB3">
        <w:rPr>
          <w:rFonts w:hint="eastAsia"/>
        </w:rPr>
        <w:lastRenderedPageBreak/>
        <w:t>誤った教育、きちんとした仕事をしないただのお上品な寄食生活、怪しからぬあるいは不倫な性向、正しい観念や正しい充分な労働の欠如、不断の過労等がその最初の因となりがちである。それに加えてなお、健康なものにも不健康なものにもおしなべて存する或る種の遺伝的素質が因となることもある。」</w:t>
      </w:r>
    </w:p>
    <w:p w:rsidR="003459E8" w:rsidRDefault="003459E8" w:rsidP="003459E8">
      <w:pPr>
        <w:ind w:firstLine="240"/>
        <w:rPr>
          <w:rFonts w:cs="ＭＳ ゴシック"/>
        </w:rPr>
      </w:pPr>
      <w:r w:rsidRPr="00F83EB3">
        <w:rPr>
          <w:rFonts w:cs="ＭＳ ゴシック" w:hint="eastAsia"/>
        </w:rPr>
        <w:t>いかにも</w:t>
      </w:r>
      <w:r>
        <w:rPr>
          <w:rFonts w:cs="ＭＳ ゴシック" w:hint="eastAsia"/>
        </w:rPr>
        <w:t>ヒルティー</w:t>
      </w:r>
      <w:r w:rsidRPr="00F83EB3">
        <w:rPr>
          <w:rFonts w:cs="ＭＳ ゴシック" w:hint="eastAsia"/>
        </w:rPr>
        <w:t>の言う通りだと思う。神経衰弱へのこれらの諸因に対する時機を</w:t>
      </w:r>
      <w:r>
        <w:rPr>
          <w:rFonts w:cs="ＭＳ ゴシック" w:hint="eastAsia"/>
        </w:rPr>
        <w:t>得</w:t>
      </w:r>
      <w:r w:rsidRPr="00F83EB3">
        <w:rPr>
          <w:rFonts w:cs="ＭＳ ゴシック" w:hint="eastAsia"/>
        </w:rPr>
        <w:t>た抵抗、</w:t>
      </w:r>
      <w:r>
        <w:rPr>
          <w:rFonts w:cs="ＭＳ ゴシック" w:hint="eastAsia"/>
        </w:rPr>
        <w:t>自制</w:t>
      </w:r>
      <w:r w:rsidRPr="00F83EB3">
        <w:rPr>
          <w:rFonts w:cs="ＭＳ ゴシック" w:hint="eastAsia"/>
        </w:rPr>
        <w:t>が極めて肝要である。そうでないと次</w:t>
      </w:r>
      <w:r>
        <w:rPr>
          <w:rFonts w:cs="ＭＳ ゴシック" w:hint="eastAsia"/>
        </w:rPr>
        <w:t>第に</w:t>
      </w:r>
      <w:r w:rsidRPr="00F83EB3">
        <w:rPr>
          <w:rFonts w:cs="ＭＳ ゴシック" w:hint="eastAsia"/>
        </w:rPr>
        <w:t>道義心が欠けて</w:t>
      </w:r>
      <w:r>
        <w:rPr>
          <w:rFonts w:cs="ＭＳ ゴシック" w:hint="eastAsia"/>
        </w:rPr>
        <w:t>来</w:t>
      </w:r>
      <w:r w:rsidRPr="00F83EB3">
        <w:rPr>
          <w:rFonts w:cs="ＭＳ ゴシック" w:hint="eastAsia"/>
        </w:rPr>
        <w:t>て、生活に対して無気力、無関心、無責任といった所謂三無主義的精神状況となり、それが既に神経衰弱の徴候であるわけである。それのみでなく、「残忍、醜悪、背理、</w:t>
      </w:r>
      <w:r>
        <w:rPr>
          <w:rFonts w:cs="ＭＳ ゴシック" w:hint="eastAsia"/>
        </w:rPr>
        <w:t>卑猥</w:t>
      </w:r>
      <w:r w:rsidRPr="00F83EB3">
        <w:rPr>
          <w:rFonts w:cs="ＭＳ ゴシック" w:hint="eastAsia"/>
        </w:rPr>
        <w:t>、嫉妬、悪意」といった諸悪へと精神の異質な</w:t>
      </w:r>
      <w:r>
        <w:rPr>
          <w:rFonts w:cs="ＭＳ ゴシック" w:hint="eastAsia"/>
        </w:rPr>
        <w:t>頽落</w:t>
      </w:r>
      <w:r w:rsidRPr="00F83EB3">
        <w:rPr>
          <w:rFonts w:cs="ＭＳ ゴシック" w:hint="eastAsia"/>
        </w:rPr>
        <w:t>を来たしたりする。</w:t>
      </w:r>
    </w:p>
    <w:p w:rsidR="003459E8" w:rsidRDefault="003459E8" w:rsidP="003459E8">
      <w:pPr>
        <w:ind w:firstLine="240"/>
        <w:rPr>
          <w:rFonts w:cs="ＭＳ ゴシック"/>
        </w:rPr>
      </w:pPr>
      <w:r>
        <w:rPr>
          <w:rFonts w:cs="ＭＳ ゴシック" w:hint="eastAsia"/>
        </w:rPr>
        <w:t>ヒルティー</w:t>
      </w:r>
      <w:r w:rsidRPr="00F83EB3">
        <w:rPr>
          <w:rFonts w:cs="ＭＳ ゴシック" w:hint="eastAsia"/>
        </w:rPr>
        <w:t>は更にダーウ</w:t>
      </w:r>
      <w:r>
        <w:rPr>
          <w:rFonts w:cs="ＭＳ ゴシック" w:hint="eastAsia"/>
        </w:rPr>
        <w:t>ィン</w:t>
      </w:r>
      <w:r w:rsidRPr="00F83EB3">
        <w:rPr>
          <w:rFonts w:cs="ＭＳ ゴシック" w:hint="eastAsia"/>
        </w:rPr>
        <w:t>の進化論やマ</w:t>
      </w:r>
      <w:r>
        <w:rPr>
          <w:rFonts w:cs="ＭＳ ゴシック" w:hint="eastAsia"/>
        </w:rPr>
        <w:t>ルク</w:t>
      </w:r>
      <w:r w:rsidRPr="00F83EB3">
        <w:rPr>
          <w:rFonts w:cs="ＭＳ ゴシック" w:hint="eastAsia"/>
        </w:rPr>
        <w:t>スの無神論的唯物論や、ニーチ</w:t>
      </w:r>
      <w:r>
        <w:rPr>
          <w:rFonts w:cs="ＭＳ ゴシック" w:hint="eastAsia"/>
        </w:rPr>
        <w:t>ェ</w:t>
      </w:r>
      <w:r w:rsidRPr="00F83EB3">
        <w:rPr>
          <w:rFonts w:cs="ＭＳ ゴシック" w:hint="eastAsia"/>
        </w:rPr>
        <w:t>の権力意志的哲学論と因果関係を成す</w:t>
      </w:r>
      <w:r>
        <w:rPr>
          <w:rFonts w:cs="ＭＳ ゴシック" w:hint="eastAsia"/>
        </w:rPr>
        <w:t>精神</w:t>
      </w:r>
      <w:r w:rsidRPr="00F83EB3">
        <w:rPr>
          <w:rFonts w:cs="ＭＳ ゴシック" w:hint="eastAsia"/>
        </w:rPr>
        <w:t>的乃至肉体的異常性、危険性などにも論及している。そしてこういっている。</w:t>
      </w:r>
    </w:p>
    <w:p w:rsidR="003459E8" w:rsidRDefault="003459E8" w:rsidP="003459E8">
      <w:pPr>
        <w:pStyle w:val="ad"/>
        <w:ind w:left="720" w:right="720" w:firstLine="241"/>
      </w:pPr>
      <w:r w:rsidRPr="00F83EB3">
        <w:rPr>
          <w:rFonts w:hint="eastAsia"/>
        </w:rPr>
        <w:t>「自己の肉体をもたえず純潔にか</w:t>
      </w:r>
      <w:r>
        <w:rPr>
          <w:rFonts w:hint="eastAsia"/>
        </w:rPr>
        <w:t>つ</w:t>
      </w:r>
      <w:r w:rsidRPr="00F83EB3">
        <w:rPr>
          <w:rFonts w:hint="eastAsia"/>
        </w:rPr>
        <w:t>あらゆる汚辱から自由に保持し</w:t>
      </w:r>
      <w:r>
        <w:rPr>
          <w:rFonts w:hint="eastAsia"/>
        </w:rPr>
        <w:t>よ</w:t>
      </w:r>
      <w:r w:rsidRPr="00F83EB3">
        <w:rPr>
          <w:rFonts w:hint="eastAsia"/>
        </w:rPr>
        <w:t>うと努め、ありふれた官能的存在</w:t>
      </w:r>
      <w:r>
        <w:rPr>
          <w:rFonts w:hint="eastAsia"/>
        </w:rPr>
        <w:t>より</w:t>
      </w:r>
      <w:r w:rsidRPr="00F83EB3">
        <w:rPr>
          <w:rFonts w:hint="eastAsia"/>
        </w:rPr>
        <w:t>も一段と立派なかつ尊敬すべきものに高め</w:t>
      </w:r>
      <w:r>
        <w:rPr>
          <w:rFonts w:hint="eastAsia"/>
        </w:rPr>
        <w:t>よ</w:t>
      </w:r>
      <w:r w:rsidRPr="00F83EB3">
        <w:rPr>
          <w:rFonts w:hint="eastAsia"/>
        </w:rPr>
        <w:t>うと心がける人間だけが、自己の</w:t>
      </w:r>
      <w:r>
        <w:rPr>
          <w:rFonts w:hint="eastAsia"/>
        </w:rPr>
        <w:t>精神</w:t>
      </w:r>
      <w:r w:rsidRPr="00F83EB3">
        <w:rPr>
          <w:rFonts w:hint="eastAsia"/>
        </w:rPr>
        <w:t>を純潔に、あらゆる汚辱から自由に保持しうるであろう。肉体の醇化は、肉体を精神活励の一つの完璧な</w:t>
      </w:r>
      <w:r>
        <w:rPr>
          <w:rFonts w:hint="eastAsia"/>
        </w:rPr>
        <w:t>道具</w:t>
      </w:r>
      <w:r w:rsidRPr="00F83EB3">
        <w:rPr>
          <w:rFonts w:hint="eastAsia"/>
        </w:rPr>
        <w:t>となすものであるから、これなくしては、</w:t>
      </w:r>
      <w:r>
        <w:rPr>
          <w:rFonts w:hint="eastAsia"/>
        </w:rPr>
        <w:t>精神</w:t>
      </w:r>
      <w:r w:rsidRPr="00F83EB3">
        <w:rPr>
          <w:rFonts w:hint="eastAsia"/>
        </w:rPr>
        <w:t>の肉</w:t>
      </w:r>
      <w:r>
        <w:rPr>
          <w:rFonts w:hint="eastAsia"/>
        </w:rPr>
        <w:t>体</w:t>
      </w:r>
      <w:r w:rsidRPr="00F83EB3">
        <w:rPr>
          <w:rFonts w:hint="eastAsia"/>
        </w:rPr>
        <w:t>に対する支配などはそもそもありえ</w:t>
      </w:r>
      <w:r>
        <w:rPr>
          <w:rFonts w:hint="eastAsia"/>
        </w:rPr>
        <w:t>よ</w:t>
      </w:r>
      <w:r w:rsidRPr="00F83EB3">
        <w:rPr>
          <w:rFonts w:hint="eastAsia"/>
        </w:rPr>
        <w:t>うはずがない。」</w:t>
      </w:r>
    </w:p>
    <w:p w:rsidR="003459E8" w:rsidRDefault="003459E8" w:rsidP="003459E8">
      <w:pPr>
        <w:ind w:firstLine="240"/>
        <w:rPr>
          <w:rFonts w:cs="ＭＳ ゴシック"/>
        </w:rPr>
      </w:pPr>
      <w:r w:rsidRPr="00F83EB3">
        <w:rPr>
          <w:rFonts w:cs="ＭＳ ゴシック" w:hint="eastAsia"/>
        </w:rPr>
        <w:t>しかしそ</w:t>
      </w:r>
      <w:r>
        <w:rPr>
          <w:rFonts w:cs="ＭＳ ゴシック" w:hint="eastAsia"/>
        </w:rPr>
        <w:t>のよう</w:t>
      </w:r>
      <w:r w:rsidRPr="00F83EB3">
        <w:rPr>
          <w:rFonts w:cs="ＭＳ ゴシック" w:hint="eastAsia"/>
        </w:rPr>
        <w:t>な健全なる精神と健全なる肉体の関係はいかにして現実となり得るかという問題になると、どうしても宗教的な力の世界に入らなくてはならないことになる。神経衰弱とい</w:t>
      </w:r>
      <w:r>
        <w:rPr>
          <w:rFonts w:cs="ＭＳ ゴシック" w:hint="eastAsia"/>
        </w:rPr>
        <w:t>う</w:t>
      </w:r>
      <w:r w:rsidRPr="00F83EB3">
        <w:rPr>
          <w:rFonts w:cs="ＭＳ ゴシック" w:hint="eastAsia"/>
        </w:rPr>
        <w:t>症状が医学的に説明され、その</w:t>
      </w:r>
      <w:r>
        <w:rPr>
          <w:rFonts w:cs="ＭＳ ゴシック" w:hint="eastAsia"/>
        </w:rPr>
        <w:t>起因</w:t>
      </w:r>
      <w:r w:rsidRPr="00F83EB3">
        <w:rPr>
          <w:rFonts w:cs="ＭＳ ゴシック" w:hint="eastAsia"/>
        </w:rPr>
        <w:t>が解明されても、それで神経</w:t>
      </w:r>
      <w:r>
        <w:rPr>
          <w:rFonts w:cs="ＭＳ ゴシック" w:hint="eastAsia"/>
        </w:rPr>
        <w:t>衰弱</w:t>
      </w:r>
      <w:r w:rsidRPr="00F83EB3">
        <w:rPr>
          <w:rFonts w:cs="ＭＳ ゴシック" w:hint="eastAsia"/>
        </w:rPr>
        <w:t>が治るわけではないことは自明で、</w:t>
      </w:r>
      <w:r>
        <w:rPr>
          <w:rFonts w:cs="ＭＳ ゴシック" w:hint="eastAsia"/>
        </w:rPr>
        <w:t>問題</w:t>
      </w:r>
      <w:r w:rsidRPr="00F83EB3">
        <w:rPr>
          <w:rFonts w:cs="ＭＳ ゴシック" w:hint="eastAsia"/>
        </w:rPr>
        <w:t>は精神力を</w:t>
      </w:r>
      <w:r>
        <w:rPr>
          <w:rFonts w:cs="ＭＳ ゴシック" w:hint="eastAsia"/>
        </w:rPr>
        <w:t>現実</w:t>
      </w:r>
      <w:r w:rsidRPr="00F83EB3">
        <w:rPr>
          <w:rFonts w:cs="ＭＳ ゴシック" w:hint="eastAsia"/>
        </w:rPr>
        <w:t>に</w:t>
      </w:r>
      <w:r>
        <w:rPr>
          <w:rFonts w:cs="ＭＳ ゴシック" w:hint="eastAsia"/>
        </w:rPr>
        <w:t>支</w:t>
      </w:r>
      <w:r w:rsidRPr="00F83EB3">
        <w:rPr>
          <w:rFonts w:cs="ＭＳ ゴシック" w:hint="eastAsia"/>
        </w:rPr>
        <w:t>える根源の実在に触れるか否かに関わる。</w:t>
      </w:r>
    </w:p>
    <w:p w:rsidR="003459E8" w:rsidRDefault="003459E8" w:rsidP="003459E8">
      <w:pPr>
        <w:ind w:firstLine="240"/>
        <w:rPr>
          <w:rFonts w:cs="ＭＳ ゴシック"/>
        </w:rPr>
      </w:pPr>
      <w:r w:rsidRPr="00F83EB3">
        <w:rPr>
          <w:rFonts w:cs="ＭＳ ゴシック" w:hint="eastAsia"/>
        </w:rPr>
        <w:t>ところで</w:t>
      </w:r>
      <w:r>
        <w:rPr>
          <w:rFonts w:cs="ＭＳ ゴシック" w:hint="eastAsia"/>
        </w:rPr>
        <w:t>ヒルティー</w:t>
      </w:r>
      <w:r w:rsidRPr="00F83EB3">
        <w:rPr>
          <w:rFonts w:cs="ＭＳ ゴシック" w:hint="eastAsia"/>
        </w:rPr>
        <w:t>が、精神力といってもそれが自力的なものではなく他力的なものであることに着目しているのが大切な点である。すなわち彼はこう申している、</w:t>
      </w:r>
    </w:p>
    <w:p w:rsidR="003459E8" w:rsidRDefault="003459E8" w:rsidP="003459E8">
      <w:pPr>
        <w:pStyle w:val="ad"/>
        <w:ind w:left="720" w:right="720" w:firstLine="241"/>
      </w:pPr>
      <w:r w:rsidRPr="00F83EB3">
        <w:rPr>
          <w:rFonts w:hint="eastAsia"/>
        </w:rPr>
        <w:t>「福音書</w:t>
      </w:r>
      <w:r>
        <w:rPr>
          <w:rFonts w:hint="eastAsia"/>
        </w:rPr>
        <w:t>中</w:t>
      </w:r>
      <w:r w:rsidRPr="00F83EB3">
        <w:rPr>
          <w:rFonts w:hint="eastAsia"/>
        </w:rPr>
        <w:t>にはむしろ弱者の</w:t>
      </w:r>
      <w:r>
        <w:rPr>
          <w:rFonts w:hint="eastAsia"/>
        </w:rPr>
        <w:t>優越を確言</w:t>
      </w:r>
      <w:r w:rsidRPr="00F83EB3">
        <w:rPr>
          <w:rFonts w:hint="eastAsia"/>
        </w:rPr>
        <w:t>している個所がそれこそ数知れずある。そしてまた、史上最も活動的であった</w:t>
      </w:r>
      <w:r>
        <w:rPr>
          <w:rFonts w:hint="eastAsia"/>
        </w:rPr>
        <w:t>福音</w:t>
      </w:r>
      <w:r w:rsidRPr="00F83EB3">
        <w:rPr>
          <w:rFonts w:hint="eastAsia"/>
        </w:rPr>
        <w:t>の先駆者や</w:t>
      </w:r>
      <w:r>
        <w:rPr>
          <w:rFonts w:hint="eastAsia"/>
        </w:rPr>
        <w:t>継承</w:t>
      </w:r>
      <w:r w:rsidRPr="00F83EB3">
        <w:rPr>
          <w:rFonts w:hint="eastAsia"/>
        </w:rPr>
        <w:t>者たちが、いちじるしく</w:t>
      </w:r>
      <w:r>
        <w:rPr>
          <w:rFonts w:hint="eastAsia"/>
        </w:rPr>
        <w:t>精神</w:t>
      </w:r>
      <w:r w:rsidRPr="00F83EB3">
        <w:rPr>
          <w:rFonts w:hint="eastAsia"/>
        </w:rPr>
        <w:t>上お</w:t>
      </w:r>
      <w:r>
        <w:rPr>
          <w:rFonts w:hint="eastAsia"/>
        </w:rPr>
        <w:t>よ</w:t>
      </w:r>
      <w:r w:rsidRPr="00F83EB3">
        <w:rPr>
          <w:rFonts w:hint="eastAsia"/>
        </w:rPr>
        <w:t>び肉</w:t>
      </w:r>
      <w:r>
        <w:rPr>
          <w:rFonts w:hint="eastAsia"/>
        </w:rPr>
        <w:t>体</w:t>
      </w:r>
      <w:r w:rsidRPr="00F83EB3">
        <w:rPr>
          <w:rFonts w:hint="eastAsia"/>
        </w:rPr>
        <w:t>上の弱点から全く免れていなかったことは、最も大きな実例</w:t>
      </w:r>
      <w:r>
        <w:rPr>
          <w:rFonts w:hint="eastAsia"/>
        </w:rPr>
        <w:t>によって</w:t>
      </w:r>
      <w:r w:rsidRPr="00F83EB3">
        <w:rPr>
          <w:rFonts w:hint="eastAsia"/>
        </w:rPr>
        <w:t>たやすく論証されるだろう。のみならず旧約聖書においてさえもすでにひん</w:t>
      </w:r>
      <w:r>
        <w:rPr>
          <w:rFonts w:hint="eastAsia"/>
        </w:rPr>
        <w:t>ぴ</w:t>
      </w:r>
      <w:r w:rsidRPr="00F83EB3">
        <w:rPr>
          <w:rFonts w:hint="eastAsia"/>
        </w:rPr>
        <w:t>んと、健康そのものもまた超自然的</w:t>
      </w:r>
      <w:r>
        <w:rPr>
          <w:rFonts w:hint="eastAsia"/>
        </w:rPr>
        <w:t>影響</w:t>
      </w:r>
      <w:r w:rsidRPr="00F83EB3">
        <w:rPr>
          <w:rFonts w:hint="eastAsia"/>
        </w:rPr>
        <w:t>を受けやすいどころか、その</w:t>
      </w:r>
      <w:r>
        <w:rPr>
          <w:rFonts w:hint="eastAsia"/>
        </w:rPr>
        <w:t>影響</w:t>
      </w:r>
      <w:r w:rsidRPr="00F83EB3">
        <w:rPr>
          <w:rFonts w:hint="eastAsia"/>
        </w:rPr>
        <w:t>に左右されるもの、従って霊</w:t>
      </w:r>
      <w:r w:rsidRPr="00093D56">
        <w:rPr>
          <w:rFonts w:hint="eastAsia"/>
          <w:sz w:val="20"/>
          <w:szCs w:val="20"/>
        </w:rPr>
        <w:t>（精神）</w:t>
      </w:r>
      <w:r w:rsidRPr="00F83EB3">
        <w:rPr>
          <w:rFonts w:hint="eastAsia"/>
        </w:rPr>
        <w:t>的な方途</w:t>
      </w:r>
      <w:r>
        <w:rPr>
          <w:rFonts w:hint="eastAsia"/>
        </w:rPr>
        <w:t>によって獲得</w:t>
      </w:r>
      <w:r w:rsidRPr="00F83EB3">
        <w:rPr>
          <w:rFonts w:hint="eastAsia"/>
        </w:rPr>
        <w:t>されたり、失われたりする付与物であると記述されている。」</w:t>
      </w:r>
    </w:p>
    <w:p w:rsidR="003459E8" w:rsidRDefault="003459E8" w:rsidP="003459E8">
      <w:pPr>
        <w:ind w:firstLine="240"/>
        <w:rPr>
          <w:rFonts w:cs="ＭＳ ゴシック"/>
        </w:rPr>
      </w:pPr>
      <w:r>
        <w:rPr>
          <w:rFonts w:cs="ＭＳ ゴシック" w:hint="eastAsia"/>
        </w:rPr>
        <w:t>ヒルティー</w:t>
      </w:r>
      <w:r w:rsidRPr="00F83EB3">
        <w:rPr>
          <w:rFonts w:cs="ＭＳ ゴシック" w:hint="eastAsia"/>
        </w:rPr>
        <w:t>は諸欠陥、弱点の例証として、</w:t>
      </w:r>
      <w:r>
        <w:rPr>
          <w:rFonts w:cs="ＭＳ ゴシック" w:hint="eastAsia"/>
        </w:rPr>
        <w:t>出</w:t>
      </w:r>
      <w:r w:rsidRPr="00F83EB3">
        <w:rPr>
          <w:rFonts w:cs="ＭＳ ゴシック" w:hint="eastAsia"/>
        </w:rPr>
        <w:t>エジプト</w:t>
      </w:r>
      <w:r w:rsidRPr="00093D56">
        <w:rPr>
          <w:rFonts w:asciiTheme="minorEastAsia" w:hAnsiTheme="minorEastAsia" w:cs="ＭＳ ゴシック" w:hint="eastAsia"/>
        </w:rPr>
        <w:t>4･10、第一コリント2･3、9･22、第二コリント1･8、9･7、12･7～10、詩篇14、7･10～11、33･17、35･10</w:t>
      </w:r>
      <w:r w:rsidRPr="00F83EB3">
        <w:rPr>
          <w:rFonts w:cs="ＭＳ ゴシック" w:hint="eastAsia"/>
        </w:rPr>
        <w:t>等を挙げている。更に使徒パウロを「拡大性偏執症」があったとか、古代の</w:t>
      </w:r>
      <w:r>
        <w:rPr>
          <w:rFonts w:cs="ＭＳ ゴシック" w:hint="eastAsia"/>
        </w:rPr>
        <w:t>預言者</w:t>
      </w:r>
      <w:r w:rsidRPr="00F83EB3">
        <w:rPr>
          <w:rFonts w:cs="ＭＳ ゴシック" w:hint="eastAsia"/>
        </w:rPr>
        <w:t>、詩人、哲学者の大部分にもそういう傾向があったとかいう説を必ずしも</w:t>
      </w:r>
      <w:r>
        <w:rPr>
          <w:rFonts w:cs="ＭＳ ゴシック" w:hint="eastAsia"/>
        </w:rPr>
        <w:t>否定</w:t>
      </w:r>
      <w:r w:rsidRPr="00F83EB3">
        <w:rPr>
          <w:rFonts w:cs="ＭＳ ゴシック" w:hint="eastAsia"/>
        </w:rPr>
        <w:t>していない。</w:t>
      </w:r>
    </w:p>
    <w:p w:rsidR="003459E8" w:rsidRDefault="003459E8" w:rsidP="003459E8">
      <w:pPr>
        <w:pStyle w:val="ad"/>
        <w:ind w:left="720" w:right="720" w:firstLine="241"/>
      </w:pPr>
      <w:r w:rsidRPr="00F83EB3">
        <w:rPr>
          <w:rFonts w:hint="eastAsia"/>
        </w:rPr>
        <w:lastRenderedPageBreak/>
        <w:t>「偉人は例外なく、その青年期にはときどき</w:t>
      </w:r>
      <w:r>
        <w:rPr>
          <w:rFonts w:hint="eastAsia"/>
        </w:rPr>
        <w:t>憂鬱</w:t>
      </w:r>
      <w:r w:rsidRPr="00F83EB3">
        <w:rPr>
          <w:rFonts w:hint="eastAsia"/>
        </w:rPr>
        <w:t>症であった」</w:t>
      </w:r>
    </w:p>
    <w:p w:rsidR="003459E8" w:rsidRDefault="003459E8" w:rsidP="003459E8">
      <w:pPr>
        <w:ind w:firstLine="240"/>
        <w:rPr>
          <w:rFonts w:cs="ＭＳ ゴシック"/>
        </w:rPr>
      </w:pPr>
      <w:r w:rsidRPr="00F83EB3">
        <w:rPr>
          <w:rFonts w:cs="ＭＳ ゴシック" w:hint="eastAsia"/>
        </w:rPr>
        <w:t>とさえ彼はいっている。ルターにもゲーテにもそういう</w:t>
      </w:r>
      <w:r>
        <w:rPr>
          <w:rFonts w:cs="ＭＳ ゴシック" w:hint="eastAsia"/>
        </w:rPr>
        <w:t>時間</w:t>
      </w:r>
      <w:r w:rsidRPr="00F83EB3">
        <w:rPr>
          <w:rFonts w:cs="ＭＳ ゴシック" w:hint="eastAsia"/>
        </w:rPr>
        <w:t>があった。また超自然的な力の</w:t>
      </w:r>
      <w:r>
        <w:rPr>
          <w:rFonts w:cs="ＭＳ ゴシック" w:hint="eastAsia"/>
        </w:rPr>
        <w:t>影響</w:t>
      </w:r>
      <w:r w:rsidRPr="00F83EB3">
        <w:rPr>
          <w:rFonts w:cs="ＭＳ ゴシック" w:hint="eastAsia"/>
        </w:rPr>
        <w:t>については、出エジプト</w:t>
      </w:r>
      <w:r w:rsidRPr="00093D56">
        <w:rPr>
          <w:rFonts w:asciiTheme="minorEastAsia" w:hAnsiTheme="minorEastAsia" w:cs="ＭＳ ゴシック" w:hint="eastAsia"/>
        </w:rPr>
        <w:t>15･26、33･26、申命記7･15、第二コリント16･12、イザヤ60･29～31、マタイ9･12な</w:t>
      </w:r>
      <w:r w:rsidRPr="00F83EB3">
        <w:rPr>
          <w:rFonts w:cs="ＭＳ ゴシック" w:hint="eastAsia"/>
        </w:rPr>
        <w:t>どを挙げているが、聖書には枚挙にいとまないほどである。</w:t>
      </w:r>
    </w:p>
    <w:p w:rsidR="003459E8" w:rsidRDefault="003459E8" w:rsidP="003459E8">
      <w:pPr>
        <w:ind w:firstLine="240"/>
        <w:rPr>
          <w:rFonts w:cs="ＭＳ ゴシック"/>
        </w:rPr>
      </w:pPr>
      <w:r w:rsidRPr="00F83EB3">
        <w:rPr>
          <w:rFonts w:cs="ＭＳ ゴシック" w:hint="eastAsia"/>
        </w:rPr>
        <w:t>ところで常人において、自然的な力が最も</w:t>
      </w:r>
      <w:r>
        <w:rPr>
          <w:rFonts w:cs="ＭＳ ゴシック" w:hint="eastAsia"/>
        </w:rPr>
        <w:t>よく</w:t>
      </w:r>
      <w:r w:rsidRPr="00F83EB3">
        <w:rPr>
          <w:rFonts w:cs="ＭＳ ゴシック" w:hint="eastAsia"/>
        </w:rPr>
        <w:t>保持されるためには、</w:t>
      </w:r>
      <w:r w:rsidRPr="00093D56">
        <w:rPr>
          <w:rStyle w:val="ae"/>
          <w:rFonts w:hint="eastAsia"/>
        </w:rPr>
        <w:t>「神の掟に従った理性的な生活」</w:t>
      </w:r>
      <w:r w:rsidRPr="00F83EB3">
        <w:rPr>
          <w:rFonts w:cs="ＭＳ ゴシック" w:hint="eastAsia"/>
        </w:rPr>
        <w:t>といっている。ここに「神の掟」</w:t>
      </w:r>
      <w:r w:rsidRPr="00093D56">
        <w:rPr>
          <w:rFonts w:cs="ＭＳ ゴシック" w:hint="eastAsia"/>
          <w:sz w:val="20"/>
          <w:szCs w:val="20"/>
        </w:rPr>
        <w:t>（ゴッテス・ゲボーテ）</w:t>
      </w:r>
      <w:r w:rsidRPr="00F83EB3">
        <w:rPr>
          <w:rFonts w:cs="ＭＳ ゴシック" w:hint="eastAsia"/>
        </w:rPr>
        <w:t>といっている言葉は、むしろ「神の言」と言った方がいいだろう。要するに聖書につたえられている神の</w:t>
      </w:r>
      <w:r>
        <w:rPr>
          <w:rFonts w:cs="ＭＳ ゴシック" w:hint="eastAsia"/>
        </w:rPr>
        <w:t>啓示</w:t>
      </w:r>
      <w:r w:rsidRPr="00F83EB3">
        <w:rPr>
          <w:rFonts w:cs="ＭＳ ゴシック" w:hint="eastAsia"/>
        </w:rPr>
        <w:t>的な言のことである。神の言に従う従順な態度は最も健全な在り方であるからである。それを「信従」といえば適切であると思う。こういう平常の健全な心の在り方を忘れて、事態かおかしくなってから湯治だの、薬</w:t>
      </w:r>
      <w:r>
        <w:rPr>
          <w:rFonts w:cs="ＭＳ ゴシック" w:hint="eastAsia"/>
        </w:rPr>
        <w:t>用</w:t>
      </w:r>
      <w:r w:rsidRPr="00F83EB3">
        <w:rPr>
          <w:rFonts w:cs="ＭＳ ゴシック" w:hint="eastAsia"/>
        </w:rPr>
        <w:t>だの、</w:t>
      </w:r>
      <w:r>
        <w:rPr>
          <w:rFonts w:cs="ＭＳ ゴシック" w:hint="eastAsia"/>
        </w:rPr>
        <w:t>休養</w:t>
      </w:r>
      <w:r w:rsidRPr="00F83EB3">
        <w:rPr>
          <w:rFonts w:cs="ＭＳ ゴシック" w:hint="eastAsia"/>
        </w:rPr>
        <w:t>だの、と応急的なことをしてもそれは本質的な治癒にはならないことを彼は述べている。</w:t>
      </w:r>
    </w:p>
    <w:p w:rsidR="003459E8" w:rsidRDefault="003459E8" w:rsidP="003459E8">
      <w:pPr>
        <w:pStyle w:val="ad"/>
        <w:ind w:left="720" w:right="720" w:firstLine="241"/>
      </w:pPr>
      <w:r w:rsidRPr="00F83EB3">
        <w:rPr>
          <w:rFonts w:hint="eastAsia"/>
        </w:rPr>
        <w:t>「</w:t>
      </w:r>
      <w:r>
        <w:rPr>
          <w:rFonts w:hint="eastAsia"/>
        </w:rPr>
        <w:t>精神</w:t>
      </w:r>
      <w:r w:rsidRPr="00F83EB3">
        <w:rPr>
          <w:rFonts w:hint="eastAsia"/>
        </w:rPr>
        <w:t>の力が肉体を支配する。なぜなら</w:t>
      </w:r>
      <w:r>
        <w:rPr>
          <w:rFonts w:hint="eastAsia"/>
        </w:rPr>
        <w:t>精神</w:t>
      </w:r>
      <w:r w:rsidRPr="00F83EB3">
        <w:rPr>
          <w:rFonts w:hint="eastAsia"/>
        </w:rPr>
        <w:t>の力は、非常に多くの場合に、病的な肉</w:t>
      </w:r>
      <w:r>
        <w:rPr>
          <w:rFonts w:hint="eastAsia"/>
        </w:rPr>
        <w:t>体</w:t>
      </w:r>
      <w:r w:rsidRPr="00F83EB3">
        <w:rPr>
          <w:rFonts w:hint="eastAsia"/>
        </w:rPr>
        <w:t>の素因を、少くともそれが極めて有害な働きをするのを排除するから。</w:t>
      </w:r>
      <w:r>
        <w:rPr>
          <w:rFonts w:hint="eastAsia"/>
        </w:rPr>
        <w:t>……</w:t>
      </w:r>
      <w:r w:rsidRPr="00F83EB3">
        <w:rPr>
          <w:rFonts w:hint="eastAsia"/>
        </w:rPr>
        <w:t>将来の医学もまた</w:t>
      </w:r>
      <w:r>
        <w:rPr>
          <w:rFonts w:hint="eastAsia"/>
        </w:rPr>
        <w:t>体</w:t>
      </w:r>
      <w:r w:rsidRPr="00F83EB3">
        <w:rPr>
          <w:rFonts w:hint="eastAsia"/>
        </w:rPr>
        <w:t>力の保持と再生のこ</w:t>
      </w:r>
      <w:r>
        <w:rPr>
          <w:rFonts w:hint="eastAsia"/>
        </w:rPr>
        <w:t>のよう</w:t>
      </w:r>
      <w:r w:rsidRPr="00F83EB3">
        <w:rPr>
          <w:rFonts w:hint="eastAsia"/>
        </w:rPr>
        <w:t>な精神的手段に</w:t>
      </w:r>
      <w:r>
        <w:rPr>
          <w:rFonts w:hint="eastAsia"/>
        </w:rPr>
        <w:t>一層</w:t>
      </w:r>
      <w:r w:rsidRPr="00F83EB3">
        <w:rPr>
          <w:rFonts w:hint="eastAsia"/>
        </w:rPr>
        <w:t>大きく注目するに至るであろうことは微塵の疑いもない」</w:t>
      </w:r>
    </w:p>
    <w:p w:rsidR="003459E8" w:rsidRDefault="003459E8" w:rsidP="003459E8">
      <w:pPr>
        <w:ind w:firstLine="240"/>
        <w:rPr>
          <w:rFonts w:cs="ＭＳ ゴシック"/>
        </w:rPr>
      </w:pPr>
      <w:r w:rsidRPr="00F83EB3">
        <w:rPr>
          <w:rFonts w:cs="ＭＳ ゴシック" w:hint="eastAsia"/>
        </w:rPr>
        <w:t>と彼は明言している。現代の医学者たちが果してそのことに本当に気がつき、それを医学上の</w:t>
      </w:r>
      <w:r>
        <w:rPr>
          <w:rFonts w:cs="ＭＳ ゴシック" w:hint="eastAsia"/>
        </w:rPr>
        <w:t>重要</w:t>
      </w:r>
      <w:r w:rsidRPr="00F83EB3">
        <w:rPr>
          <w:rFonts w:cs="ＭＳ ゴシック" w:hint="eastAsia"/>
        </w:rPr>
        <w:t>なポイントとして掘りさげているかを私は知らない。私の感じでは医</w:t>
      </w:r>
      <w:r>
        <w:rPr>
          <w:rFonts w:cs="ＭＳ ゴシック" w:hint="eastAsia"/>
        </w:rPr>
        <w:t>者</w:t>
      </w:r>
      <w:r w:rsidRPr="00F83EB3">
        <w:rPr>
          <w:rFonts w:cs="ＭＳ ゴシック" w:hint="eastAsia"/>
        </w:rPr>
        <w:t>自身が宗教的なたましいとなって、その</w:t>
      </w:r>
      <w:r>
        <w:rPr>
          <w:rFonts w:cs="ＭＳ ゴシック" w:hint="eastAsia"/>
        </w:rPr>
        <w:t>実</w:t>
      </w:r>
      <w:r w:rsidRPr="00F83EB3">
        <w:rPr>
          <w:rFonts w:cs="ＭＳ ゴシック" w:hint="eastAsia"/>
        </w:rPr>
        <w:t>力を</w:t>
      </w:r>
      <w:r>
        <w:rPr>
          <w:rFonts w:cs="ＭＳ ゴシック" w:hint="eastAsia"/>
        </w:rPr>
        <w:t>体</w:t>
      </w:r>
      <w:r w:rsidRPr="00F83EB3">
        <w:rPr>
          <w:rFonts w:cs="ＭＳ ゴシック" w:hint="eastAsia"/>
        </w:rPr>
        <w:t>験していなければ無理な気がする。</w:t>
      </w:r>
    </w:p>
    <w:p w:rsidR="003459E8" w:rsidRDefault="003459E8" w:rsidP="003459E8">
      <w:pPr>
        <w:ind w:firstLine="240"/>
        <w:rPr>
          <w:rFonts w:cs="ＭＳ ゴシック"/>
        </w:rPr>
      </w:pPr>
      <w:r w:rsidRPr="00F83EB3">
        <w:rPr>
          <w:rFonts w:cs="ＭＳ ゴシック" w:hint="eastAsia"/>
        </w:rPr>
        <w:t>またヒルティーは俗悪な社交</w:t>
      </w:r>
      <w:r>
        <w:rPr>
          <w:rFonts w:cs="ＭＳ ゴシック" w:hint="eastAsia"/>
        </w:rPr>
        <w:t>が</w:t>
      </w:r>
      <w:r w:rsidRPr="00F83EB3">
        <w:rPr>
          <w:rFonts w:cs="ＭＳ ゴシック" w:hint="eastAsia"/>
        </w:rPr>
        <w:t>、非常に不健康であることを挙げているが、酒やたばこや女の渦巻いている</w:t>
      </w:r>
      <w:r>
        <w:rPr>
          <w:rFonts w:cs="ＭＳ ゴシック" w:hint="eastAsia"/>
        </w:rPr>
        <w:t>よ</w:t>
      </w:r>
      <w:r w:rsidRPr="00F83EB3">
        <w:rPr>
          <w:rFonts w:cs="ＭＳ ゴシック" w:hint="eastAsia"/>
        </w:rPr>
        <w:t>うな交りがそうであることは論を</w:t>
      </w:r>
      <w:r>
        <w:rPr>
          <w:rFonts w:cs="ＭＳ ゴシック" w:hint="eastAsia"/>
        </w:rPr>
        <w:t>俟たない</w:t>
      </w:r>
      <w:r w:rsidRPr="00F83EB3">
        <w:rPr>
          <w:rFonts w:cs="ＭＳ ゴシック" w:hint="eastAsia"/>
        </w:rPr>
        <w:t>。楽しい健全な社交はいいが、「孤独は人間にとって最大の不幸である」といったカーライルの</w:t>
      </w:r>
      <w:r>
        <w:rPr>
          <w:rFonts w:cs="ＭＳ ゴシック" w:hint="eastAsia"/>
        </w:rPr>
        <w:t>意</w:t>
      </w:r>
      <w:r w:rsidRPr="00F83EB3">
        <w:rPr>
          <w:rFonts w:cs="ＭＳ ゴシック" w:hint="eastAsia"/>
        </w:rPr>
        <w:t>見にヒルティーは反対している。勿論絶対的孤独、たとえば</w:t>
      </w:r>
      <w:r>
        <w:rPr>
          <w:rFonts w:cs="ＭＳ ゴシック" w:hint="eastAsia"/>
        </w:rPr>
        <w:t>牢獄</w:t>
      </w:r>
      <w:r w:rsidRPr="00F83EB3">
        <w:rPr>
          <w:rFonts w:cs="ＭＳ ゴシック" w:hint="eastAsia"/>
        </w:rPr>
        <w:t>の独房の如きは、神との交りがなければ人を狂気に追いやるであろう。大自然を相手としたり、読書の世界に沈潜している孤独は、いい加減な社交</w:t>
      </w:r>
      <w:r>
        <w:rPr>
          <w:rFonts w:cs="ＭＳ ゴシック" w:hint="eastAsia"/>
        </w:rPr>
        <w:t>より</w:t>
      </w:r>
      <w:r w:rsidRPr="00F83EB3">
        <w:rPr>
          <w:rFonts w:cs="ＭＳ ゴシック" w:hint="eastAsia"/>
        </w:rPr>
        <w:t>はるかにたましいを豊かにするものである。これに反して、コマーシャリズムの氾濫しているテレビの、特に幼少年少女に対する</w:t>
      </w:r>
      <w:r>
        <w:rPr>
          <w:rFonts w:cs="ＭＳ ゴシック" w:hint="eastAsia"/>
        </w:rPr>
        <w:t>精神</w:t>
      </w:r>
      <w:r w:rsidRPr="00F83EB3">
        <w:rPr>
          <w:rFonts w:cs="ＭＳ ゴシック" w:hint="eastAsia"/>
        </w:rPr>
        <w:t>的公</w:t>
      </w:r>
      <w:r>
        <w:rPr>
          <w:rFonts w:cs="ＭＳ ゴシック" w:hint="eastAsia"/>
        </w:rPr>
        <w:t>害</w:t>
      </w:r>
      <w:r w:rsidRPr="00F83EB3">
        <w:rPr>
          <w:rFonts w:cs="ＭＳ ゴシック" w:hint="eastAsia"/>
        </w:rPr>
        <w:t>や、多くの俗</w:t>
      </w:r>
      <w:r>
        <w:rPr>
          <w:rFonts w:cs="ＭＳ ゴシック" w:hint="eastAsia"/>
        </w:rPr>
        <w:t>悪</w:t>
      </w:r>
      <w:r w:rsidRPr="00F83EB3">
        <w:rPr>
          <w:rFonts w:cs="ＭＳ ゴシック" w:hint="eastAsia"/>
        </w:rPr>
        <w:t>な</w:t>
      </w:r>
      <w:r>
        <w:rPr>
          <w:rFonts w:cs="ＭＳ ゴシック" w:hint="eastAsia"/>
        </w:rPr>
        <w:t>諸</w:t>
      </w:r>
      <w:r w:rsidRPr="00F83EB3">
        <w:rPr>
          <w:rFonts w:cs="ＭＳ ゴシック" w:hint="eastAsia"/>
        </w:rPr>
        <w:t>雑誌に</w:t>
      </w:r>
      <w:r>
        <w:rPr>
          <w:rFonts w:cs="ＭＳ ゴシック" w:hint="eastAsia"/>
        </w:rPr>
        <w:t>中</w:t>
      </w:r>
      <w:r w:rsidRPr="00F83EB3">
        <w:rPr>
          <w:rFonts w:cs="ＭＳ ゴシック" w:hint="eastAsia"/>
        </w:rPr>
        <w:t>毒、</w:t>
      </w:r>
      <w:r>
        <w:rPr>
          <w:rFonts w:cs="ＭＳ ゴシック" w:hint="eastAsia"/>
        </w:rPr>
        <w:t>麻痺</w:t>
      </w:r>
      <w:r w:rsidRPr="00F83EB3">
        <w:rPr>
          <w:rFonts w:cs="ＭＳ ゴシック" w:hint="eastAsia"/>
        </w:rPr>
        <w:t>している</w:t>
      </w:r>
      <w:r>
        <w:rPr>
          <w:rFonts w:cs="ＭＳ ゴシック" w:hint="eastAsia"/>
        </w:rPr>
        <w:t>よ</w:t>
      </w:r>
      <w:r w:rsidRPr="00F83EB3">
        <w:rPr>
          <w:rFonts w:cs="ＭＳ ゴシック" w:hint="eastAsia"/>
        </w:rPr>
        <w:t>うな現代日本青年の一般状況はどういうものか。神経</w:t>
      </w:r>
      <w:r>
        <w:rPr>
          <w:rFonts w:cs="ＭＳ ゴシック" w:hint="eastAsia"/>
        </w:rPr>
        <w:t>衰弱</w:t>
      </w:r>
      <w:r w:rsidRPr="00F83EB3">
        <w:rPr>
          <w:rFonts w:cs="ＭＳ ゴシック" w:hint="eastAsia"/>
        </w:rPr>
        <w:t>への道をたどっているのではなかろうか。</w:t>
      </w:r>
    </w:p>
    <w:p w:rsidR="003459E8" w:rsidRDefault="003459E8" w:rsidP="003459E8">
      <w:pPr>
        <w:ind w:firstLine="240"/>
        <w:rPr>
          <w:rFonts w:cs="ＭＳ ゴシック"/>
        </w:rPr>
      </w:pPr>
      <w:r w:rsidRPr="00F83EB3">
        <w:rPr>
          <w:rFonts w:cs="ＭＳ ゴシック" w:hint="eastAsia"/>
        </w:rPr>
        <w:t>ヒルティーが最も強調している健康法は、</w:t>
      </w:r>
      <w:r w:rsidRPr="009F3AF7">
        <w:rPr>
          <w:rStyle w:val="ae"/>
          <w:rFonts w:hint="eastAsia"/>
        </w:rPr>
        <w:t>「働くこと」</w:t>
      </w:r>
      <w:r w:rsidRPr="00F83EB3">
        <w:rPr>
          <w:rFonts w:cs="ＭＳ ゴシック" w:hint="eastAsia"/>
        </w:rPr>
        <w:t>である。</w:t>
      </w:r>
      <w:r>
        <w:rPr>
          <w:rFonts w:cs="ＭＳ ゴシック" w:hint="eastAsia"/>
        </w:rPr>
        <w:t>それ</w:t>
      </w:r>
      <w:r w:rsidRPr="00F83EB3">
        <w:rPr>
          <w:rFonts w:cs="ＭＳ ゴシック" w:hint="eastAsia"/>
        </w:rPr>
        <w:t>を解明してみれば、学生は人生の目的をもって勉強することであり、成人は定まった職業をもって規則正しく</w:t>
      </w:r>
      <w:r>
        <w:rPr>
          <w:rFonts w:cs="ＭＳ ゴシック" w:hint="eastAsia"/>
        </w:rPr>
        <w:t>働く</w:t>
      </w:r>
      <w:r w:rsidRPr="00F83EB3">
        <w:rPr>
          <w:rFonts w:cs="ＭＳ ゴシック" w:hint="eastAsia"/>
        </w:rPr>
        <w:t>ことである。天賦を自覚して、天職に励むところに、</w:t>
      </w:r>
      <w:r>
        <w:rPr>
          <w:rFonts w:cs="ＭＳ ゴシック" w:hint="eastAsia"/>
        </w:rPr>
        <w:t>神</w:t>
      </w:r>
      <w:r w:rsidRPr="00F83EB3">
        <w:rPr>
          <w:rFonts w:cs="ＭＳ ゴシック" w:hint="eastAsia"/>
        </w:rPr>
        <w:t>経衰弱などののぞきこむすきはないであろう。</w:t>
      </w:r>
    </w:p>
    <w:p w:rsidR="003459E8" w:rsidRDefault="003459E8" w:rsidP="003459E8">
      <w:pPr>
        <w:ind w:firstLine="240"/>
        <w:rPr>
          <w:rFonts w:cs="ＭＳ ゴシック"/>
        </w:rPr>
      </w:pPr>
      <w:r w:rsidRPr="00F83EB3">
        <w:rPr>
          <w:rFonts w:cs="ＭＳ ゴシック" w:hint="eastAsia"/>
        </w:rPr>
        <w:t>しかしまた人間の社会は複雑であり、怪奇ですらある</w:t>
      </w:r>
      <w:r>
        <w:rPr>
          <w:rFonts w:cs="ＭＳ ゴシック" w:hint="eastAsia"/>
        </w:rPr>
        <w:t>面</w:t>
      </w:r>
      <w:r w:rsidRPr="00F83EB3">
        <w:rPr>
          <w:rFonts w:cs="ＭＳ ゴシック" w:hint="eastAsia"/>
        </w:rPr>
        <w:t>があるから、ことはそう簡単でもない。いろいろな運命環境、交際上の変化が起る。そんなときにこれに自在に対処し得るためには、真に神の前に平伏して、キリスト</w:t>
      </w:r>
      <w:r w:rsidRPr="009F3AF7">
        <w:rPr>
          <w:rFonts w:cs="ＭＳ ゴシック" w:hint="eastAsia"/>
          <w:sz w:val="20"/>
          <w:szCs w:val="20"/>
        </w:rPr>
        <w:t>（仏教なら仏陀）</w:t>
      </w:r>
      <w:r w:rsidRPr="00F83EB3">
        <w:rPr>
          <w:rFonts w:cs="ＭＳ ゴシック" w:hint="eastAsia"/>
        </w:rPr>
        <w:t>と直結しているたましいであることが何といっても最も肝要な一点である。たましいがここに焦点を結んでいる限り、どんなことがあっても、その現実に対処し、乗り切り、</w:t>
      </w:r>
      <w:r>
        <w:rPr>
          <w:rFonts w:cs="ＭＳ ゴシック" w:hint="eastAsia"/>
        </w:rPr>
        <w:t>運命</w:t>
      </w:r>
      <w:r w:rsidRPr="00F83EB3">
        <w:rPr>
          <w:rFonts w:cs="ＭＳ ゴシック" w:hint="eastAsia"/>
        </w:rPr>
        <w:t>環境に</w:t>
      </w:r>
      <w:r>
        <w:rPr>
          <w:rFonts w:cs="ＭＳ ゴシック" w:hint="eastAsia"/>
        </w:rPr>
        <w:t>天国</w:t>
      </w:r>
      <w:r w:rsidRPr="00F83EB3">
        <w:rPr>
          <w:rFonts w:cs="ＭＳ ゴシック" w:hint="eastAsia"/>
        </w:rPr>
        <w:t>を現じてゆくことができる。炎</w:t>
      </w:r>
      <w:r>
        <w:rPr>
          <w:rFonts w:cs="ＭＳ ゴシック" w:hint="eastAsia"/>
        </w:rPr>
        <w:t>々</w:t>
      </w:r>
      <w:r w:rsidRPr="00F83EB3">
        <w:rPr>
          <w:rFonts w:cs="ＭＳ ゴシック" w:hint="eastAsia"/>
        </w:rPr>
        <w:t>として燃える不滅の天的愛がそこに現ずるからである。</w:t>
      </w:r>
    </w:p>
    <w:p w:rsidR="003459E8" w:rsidRDefault="003459E8" w:rsidP="003459E8">
      <w:pPr>
        <w:ind w:firstLine="240"/>
        <w:rPr>
          <w:rFonts w:cs="ＭＳ ゴシック"/>
        </w:rPr>
      </w:pPr>
      <w:r w:rsidRPr="00F83EB3">
        <w:rPr>
          <w:rFonts w:cs="ＭＳ ゴシック" w:hint="eastAsia"/>
        </w:rPr>
        <w:lastRenderedPageBreak/>
        <w:t>不幸や苦悩すら、そ</w:t>
      </w:r>
      <w:r>
        <w:rPr>
          <w:rFonts w:cs="ＭＳ ゴシック" w:hint="eastAsia"/>
        </w:rPr>
        <w:t>のよう</w:t>
      </w:r>
      <w:r w:rsidRPr="00F83EB3">
        <w:rPr>
          <w:rFonts w:cs="ＭＳ ゴシック" w:hint="eastAsia"/>
        </w:rPr>
        <w:t>な生命力には逆に役立つと</w:t>
      </w:r>
      <w:r>
        <w:rPr>
          <w:rFonts w:cs="ＭＳ ゴシック" w:hint="eastAsia"/>
        </w:rPr>
        <w:t>ヒルティー</w:t>
      </w:r>
      <w:r w:rsidRPr="00F83EB3">
        <w:rPr>
          <w:rFonts w:cs="ＭＳ ゴシック" w:hint="eastAsia"/>
        </w:rPr>
        <w:t>も喝破している。「幸福」論者</w:t>
      </w:r>
      <w:r>
        <w:rPr>
          <w:rFonts w:cs="ＭＳ ゴシック" w:hint="eastAsia"/>
        </w:rPr>
        <w:t>ヒルティー</w:t>
      </w:r>
      <w:r w:rsidRPr="00F83EB3">
        <w:rPr>
          <w:rFonts w:cs="ＭＳ ゴシック" w:hint="eastAsia"/>
        </w:rPr>
        <w:t>の「</w:t>
      </w:r>
      <w:r>
        <w:rPr>
          <w:rFonts w:cs="ＭＳ ゴシック" w:hint="eastAsia"/>
        </w:rPr>
        <w:t>幸福</w:t>
      </w:r>
      <w:r w:rsidRPr="00F83EB3">
        <w:rPr>
          <w:rFonts w:cs="ＭＳ ゴシック" w:hint="eastAsia"/>
        </w:rPr>
        <w:t>」をこの世的な「しあわせ」ととりちがえてはならない。</w:t>
      </w:r>
    </w:p>
    <w:p w:rsidR="003459E8" w:rsidRDefault="003459E8" w:rsidP="003459E8">
      <w:pPr>
        <w:ind w:firstLine="240"/>
        <w:rPr>
          <w:rFonts w:cs="ＭＳ ゴシック"/>
        </w:rPr>
      </w:pPr>
      <w:r w:rsidRPr="00F83EB3">
        <w:rPr>
          <w:rFonts w:cs="ＭＳ ゴシック" w:hint="eastAsia"/>
        </w:rPr>
        <w:t>苦難や苦悩の</w:t>
      </w:r>
      <w:r>
        <w:rPr>
          <w:rFonts w:cs="ＭＳ ゴシック" w:hint="eastAsia"/>
        </w:rPr>
        <w:t>中</w:t>
      </w:r>
      <w:r w:rsidRPr="00F83EB3">
        <w:rPr>
          <w:rFonts w:cs="ＭＳ ゴシック" w:hint="eastAsia"/>
        </w:rPr>
        <w:t>にすら歓喜はあることを彼は語っているし、使徒たちも皆そのことを</w:t>
      </w:r>
      <w:r>
        <w:rPr>
          <w:rFonts w:cs="ＭＳ ゴシック" w:hint="eastAsia"/>
        </w:rPr>
        <w:t>聖書</w:t>
      </w:r>
      <w:r w:rsidRPr="00F83EB3">
        <w:rPr>
          <w:rFonts w:cs="ＭＳ ゴシック" w:hint="eastAsia"/>
        </w:rPr>
        <w:t>の</w:t>
      </w:r>
      <w:r>
        <w:rPr>
          <w:rFonts w:cs="ＭＳ ゴシック" w:hint="eastAsia"/>
        </w:rPr>
        <w:t>中</w:t>
      </w:r>
      <w:r w:rsidRPr="00F83EB3">
        <w:rPr>
          <w:rFonts w:cs="ＭＳ ゴシック" w:hint="eastAsia"/>
        </w:rPr>
        <w:t>で語り且つ証している。聖書の人物は、神の、キリストの、</w:t>
      </w:r>
      <w:r>
        <w:rPr>
          <w:rFonts w:cs="ＭＳ ゴシック" w:hint="eastAsia"/>
        </w:rPr>
        <w:t>旺盛</w:t>
      </w:r>
      <w:r w:rsidRPr="00F83EB3">
        <w:rPr>
          <w:rFonts w:cs="ＭＳ ゴシック" w:hint="eastAsia"/>
        </w:rPr>
        <w:t>な生命力に</w:t>
      </w:r>
      <w:r>
        <w:rPr>
          <w:rFonts w:cs="ＭＳ ゴシック" w:hint="eastAsia"/>
        </w:rPr>
        <w:t>あず</w:t>
      </w:r>
      <w:r w:rsidRPr="00F83EB3">
        <w:rPr>
          <w:rFonts w:cs="ＭＳ ゴシック" w:hint="eastAsia"/>
        </w:rPr>
        <w:t>かって歓喜しているから、あらゆる</w:t>
      </w:r>
      <w:r>
        <w:rPr>
          <w:rFonts w:cs="ＭＳ ゴシック" w:hint="eastAsia"/>
        </w:rPr>
        <w:t>苦難</w:t>
      </w:r>
      <w:r w:rsidRPr="00F83EB3">
        <w:rPr>
          <w:rFonts w:cs="ＭＳ ゴシック" w:hint="eastAsia"/>
        </w:rPr>
        <w:t>を突破した。要するに神経衰弱は信仰衰弱から来る可能性といって過言でないであろう。</w:t>
      </w:r>
    </w:p>
    <w:p w:rsidR="003459E8" w:rsidRDefault="003459E8" w:rsidP="003459E8">
      <w:pPr>
        <w:ind w:firstLine="240"/>
        <w:rPr>
          <w:rFonts w:cs="ＭＳ ゴシック"/>
        </w:rPr>
      </w:pPr>
      <w:r w:rsidRPr="00F83EB3">
        <w:rPr>
          <w:rFonts w:cs="ＭＳ ゴシック" w:hint="eastAsia"/>
        </w:rPr>
        <w:t>詩人</w:t>
      </w:r>
      <w:r>
        <w:rPr>
          <w:rFonts w:cs="ＭＳ ゴシック" w:hint="eastAsia"/>
        </w:rPr>
        <w:t>ダンテ</w:t>
      </w:r>
      <w:r w:rsidRPr="00F83EB3">
        <w:rPr>
          <w:rFonts w:cs="ＭＳ ゴシック" w:hint="eastAsia"/>
        </w:rPr>
        <w:t>もあの苦悩、苦難を通して書いた大詩篇を「喜曲」といった。ベートーヴェ</w:t>
      </w:r>
      <w:r>
        <w:rPr>
          <w:rFonts w:cs="ＭＳ ゴシック" w:hint="eastAsia"/>
        </w:rPr>
        <w:t>ン</w:t>
      </w:r>
      <w:r w:rsidRPr="00F83EB3">
        <w:rPr>
          <w:rFonts w:cs="ＭＳ ゴシック" w:hint="eastAsia"/>
        </w:rPr>
        <w:t>も一時は自殺せんとしたほどの耳</w:t>
      </w:r>
      <w:r>
        <w:rPr>
          <w:rFonts w:cs="ＭＳ ゴシック" w:hint="eastAsia"/>
        </w:rPr>
        <w:t>聾</w:t>
      </w:r>
      <w:r w:rsidRPr="00F83EB3">
        <w:rPr>
          <w:rFonts w:cs="ＭＳ ゴシック" w:hint="eastAsia"/>
        </w:rPr>
        <w:t>の苦難を担いながら大歓喜の第九</w:t>
      </w:r>
      <w:r>
        <w:rPr>
          <w:rFonts w:cs="ＭＳ ゴシック" w:hint="eastAsia"/>
        </w:rPr>
        <w:t>交響曲</w:t>
      </w:r>
      <w:r w:rsidRPr="00F83EB3">
        <w:rPr>
          <w:rFonts w:cs="ＭＳ ゴシック" w:hint="eastAsia"/>
        </w:rPr>
        <w:t>をものした。</w:t>
      </w:r>
    </w:p>
    <w:p w:rsidR="003459E8" w:rsidRDefault="003459E8" w:rsidP="003459E8">
      <w:pPr>
        <w:pStyle w:val="aff0"/>
        <w:ind w:left="480" w:right="480"/>
      </w:pPr>
      <w:r w:rsidRPr="00F83EB3">
        <w:rPr>
          <w:rFonts w:hint="eastAsia"/>
        </w:rPr>
        <w:t>「幾百万の</w:t>
      </w:r>
      <w:r>
        <w:rPr>
          <w:rFonts w:hint="eastAsia"/>
        </w:rPr>
        <w:t>人々よ</w:t>
      </w:r>
      <w:r w:rsidRPr="00F83EB3">
        <w:rPr>
          <w:rFonts w:hint="eastAsia"/>
        </w:rPr>
        <w:t>、</w:t>
      </w:r>
      <w:r>
        <w:rPr>
          <w:rFonts w:hint="eastAsia"/>
        </w:rPr>
        <w:t>相</w:t>
      </w:r>
      <w:r w:rsidRPr="00F83EB3">
        <w:rPr>
          <w:rFonts w:hint="eastAsia"/>
        </w:rPr>
        <w:t>抱け</w:t>
      </w:r>
      <w:r>
        <w:rPr>
          <w:rFonts w:hint="eastAsia"/>
        </w:rPr>
        <w:t>よ</w:t>
      </w:r>
      <w:r w:rsidRPr="00F83EB3">
        <w:rPr>
          <w:rFonts w:hint="eastAsia"/>
        </w:rPr>
        <w:t>や！</w:t>
      </w:r>
    </w:p>
    <w:p w:rsidR="003459E8" w:rsidRDefault="003459E8" w:rsidP="003459E8">
      <w:pPr>
        <w:pStyle w:val="aff0"/>
        <w:ind w:left="480" w:right="480"/>
      </w:pPr>
      <w:r w:rsidRPr="00F83EB3">
        <w:rPr>
          <w:rFonts w:hint="eastAsia"/>
        </w:rPr>
        <w:t>この接吻を全世界に及</w:t>
      </w:r>
      <w:r>
        <w:rPr>
          <w:rFonts w:hint="eastAsia"/>
        </w:rPr>
        <w:t>ぼせ！</w:t>
      </w:r>
    </w:p>
    <w:p w:rsidR="003459E8" w:rsidRDefault="003459E8" w:rsidP="003459E8">
      <w:pPr>
        <w:pStyle w:val="aff0"/>
        <w:ind w:left="480" w:right="480"/>
      </w:pPr>
      <w:r w:rsidRPr="00F83EB3">
        <w:rPr>
          <w:rFonts w:hint="eastAsia"/>
        </w:rPr>
        <w:t>はらから</w:t>
      </w:r>
      <w:r>
        <w:rPr>
          <w:rFonts w:hint="eastAsia"/>
        </w:rPr>
        <w:t xml:space="preserve">よ！　</w:t>
      </w:r>
      <w:r w:rsidRPr="00F83EB3">
        <w:rPr>
          <w:rFonts w:hint="eastAsia"/>
        </w:rPr>
        <w:t>星の幕屋の彼方には</w:t>
      </w:r>
    </w:p>
    <w:p w:rsidR="003459E8" w:rsidRDefault="003459E8" w:rsidP="003459E8">
      <w:pPr>
        <w:pStyle w:val="aff0"/>
        <w:ind w:left="480" w:right="480"/>
      </w:pPr>
      <w:r w:rsidRPr="00F83EB3">
        <w:rPr>
          <w:rFonts w:hint="eastAsia"/>
        </w:rPr>
        <w:t>愛の御父ぞ住み給う」</w:t>
      </w:r>
    </w:p>
    <w:p w:rsidR="003459E8" w:rsidRDefault="003459E8" w:rsidP="003459E8">
      <w:pPr>
        <w:ind w:firstLine="240"/>
        <w:rPr>
          <w:rFonts w:cs="ＭＳ ゴシック"/>
          <w:sz w:val="20"/>
          <w:szCs w:val="20"/>
        </w:rPr>
      </w:pPr>
      <w:r w:rsidRPr="00F83EB3">
        <w:rPr>
          <w:rFonts w:cs="ＭＳ ゴシック" w:hint="eastAsia"/>
        </w:rPr>
        <w:t>という</w:t>
      </w:r>
      <w:r>
        <w:rPr>
          <w:rFonts w:cs="ＭＳ ゴシック" w:hint="eastAsia"/>
        </w:rPr>
        <w:t>シラ</w:t>
      </w:r>
      <w:r w:rsidRPr="00F83EB3">
        <w:rPr>
          <w:rFonts w:cs="ＭＳ ゴシック" w:hint="eastAsia"/>
        </w:rPr>
        <w:t>ーの「歓喜に寄す」の詩句を高らかに唱わしめている。ベートーヴェ</w:t>
      </w:r>
      <w:r>
        <w:rPr>
          <w:rFonts w:cs="ＭＳ ゴシック" w:hint="eastAsia"/>
        </w:rPr>
        <w:t>ン</w:t>
      </w:r>
      <w:r w:rsidRPr="00F83EB3">
        <w:rPr>
          <w:rFonts w:cs="ＭＳ ゴシック" w:hint="eastAsia"/>
        </w:rPr>
        <w:t>の</w:t>
      </w:r>
      <w:r>
        <w:rPr>
          <w:rFonts w:cs="ＭＳ ゴシック" w:hint="eastAsia"/>
        </w:rPr>
        <w:t>烈々</w:t>
      </w:r>
      <w:r w:rsidRPr="00F83EB3">
        <w:rPr>
          <w:rFonts w:cs="ＭＳ ゴシック" w:hint="eastAsia"/>
        </w:rPr>
        <w:t>たる</w:t>
      </w:r>
      <w:r>
        <w:rPr>
          <w:rFonts w:cs="ＭＳ ゴシック" w:hint="eastAsia"/>
        </w:rPr>
        <w:t>人間</w:t>
      </w:r>
      <w:r w:rsidRPr="00F83EB3">
        <w:rPr>
          <w:rFonts w:cs="ＭＳ ゴシック" w:hint="eastAsia"/>
        </w:rPr>
        <w:t>愛に現実をもって応えない人</w:t>
      </w:r>
      <w:r>
        <w:rPr>
          <w:rFonts w:cs="ＭＳ ゴシック" w:hint="eastAsia"/>
        </w:rPr>
        <w:t>類</w:t>
      </w:r>
      <w:r w:rsidRPr="00F83EB3">
        <w:rPr>
          <w:rFonts w:cs="ＭＳ ゴシック" w:hint="eastAsia"/>
        </w:rPr>
        <w:t>が、いくら</w:t>
      </w:r>
      <w:r>
        <w:rPr>
          <w:rFonts w:cs="ＭＳ ゴシック" w:hint="eastAsia"/>
        </w:rPr>
        <w:t>年</w:t>
      </w:r>
      <w:r w:rsidRPr="00F83EB3">
        <w:rPr>
          <w:rFonts w:cs="ＭＳ ゴシック" w:hint="eastAsia"/>
        </w:rPr>
        <w:t>末にこれを演奏したところでベートーヴェ</w:t>
      </w:r>
      <w:r>
        <w:rPr>
          <w:rFonts w:cs="ＭＳ ゴシック" w:hint="eastAsia"/>
        </w:rPr>
        <w:t>ン</w:t>
      </w:r>
      <w:r w:rsidRPr="00F83EB3">
        <w:rPr>
          <w:rFonts w:cs="ＭＳ ゴシック" w:hint="eastAsia"/>
        </w:rPr>
        <w:t>もシラーも知らん顔ではないだろうか。</w:t>
      </w:r>
      <w:r w:rsidRPr="009F3AF7">
        <w:rPr>
          <w:rFonts w:cs="ＭＳ ゴシック" w:hint="eastAsia"/>
          <w:sz w:val="20"/>
          <w:szCs w:val="20"/>
        </w:rPr>
        <w:t>（第二巻「芸術のたましい」に「歓喜に寄す」の全訳を掲げておいたので御参考までに。）</w:t>
      </w:r>
    </w:p>
    <w:p w:rsidR="003459E8" w:rsidRDefault="003459E8" w:rsidP="003459E8">
      <w:pPr>
        <w:ind w:firstLine="240"/>
        <w:rPr>
          <w:rFonts w:cs="ＭＳ ゴシック"/>
        </w:rPr>
      </w:pPr>
      <w:r w:rsidRPr="00F83EB3">
        <w:rPr>
          <w:rFonts w:cs="ＭＳ ゴシック" w:hint="eastAsia"/>
        </w:rPr>
        <w:t>神仏の霊的現</w:t>
      </w:r>
      <w:r>
        <w:rPr>
          <w:rFonts w:cs="ＭＳ ゴシック" w:hint="eastAsia"/>
        </w:rPr>
        <w:t>実</w:t>
      </w:r>
      <w:r w:rsidRPr="00F83EB3">
        <w:rPr>
          <w:rFonts w:cs="ＭＳ ゴシック" w:hint="eastAsia"/>
        </w:rPr>
        <w:t>をいい加減にしてい</w:t>
      </w:r>
      <w:r>
        <w:rPr>
          <w:rFonts w:cs="ＭＳ ゴシック" w:hint="eastAsia"/>
        </w:rPr>
        <w:t>る</w:t>
      </w:r>
      <w:r w:rsidRPr="00F83EB3">
        <w:rPr>
          <w:rFonts w:cs="ＭＳ ゴシック" w:hint="eastAsia"/>
        </w:rPr>
        <w:t>二十世紀がどうなってゆくか。天に</w:t>
      </w:r>
      <w:r>
        <w:rPr>
          <w:rFonts w:cs="ＭＳ ゴシック" w:hint="eastAsia"/>
        </w:rPr>
        <w:t>呻き</w:t>
      </w:r>
      <w:r w:rsidRPr="00F83EB3">
        <w:rPr>
          <w:rFonts w:cs="ＭＳ ゴシック" w:hint="eastAsia"/>
        </w:rPr>
        <w:t>と怒りと、言い</w:t>
      </w:r>
      <w:r>
        <w:rPr>
          <w:rFonts w:cs="ＭＳ ゴシック" w:hint="eastAsia"/>
        </w:rPr>
        <w:t>難</w:t>
      </w:r>
      <w:r w:rsidRPr="00F83EB3">
        <w:rPr>
          <w:rFonts w:cs="ＭＳ ゴシック" w:hint="eastAsia"/>
        </w:rPr>
        <w:t>き警告がある。</w:t>
      </w:r>
    </w:p>
    <w:p w:rsidR="003459E8" w:rsidRDefault="003459E8" w:rsidP="003459E8">
      <w:pPr>
        <w:pStyle w:val="ad"/>
        <w:ind w:left="720" w:right="720" w:firstLine="241"/>
      </w:pPr>
      <w:r w:rsidRPr="00F83EB3">
        <w:rPr>
          <w:rFonts w:hint="eastAsia"/>
        </w:rPr>
        <w:t>「お</w:t>
      </w:r>
      <w:r>
        <w:rPr>
          <w:rFonts w:hint="eastAsia"/>
        </w:rPr>
        <w:t>よ</w:t>
      </w:r>
      <w:r w:rsidRPr="00F83EB3">
        <w:rPr>
          <w:rFonts w:hint="eastAsia"/>
        </w:rPr>
        <w:t>そ</w:t>
      </w:r>
      <w:r>
        <w:rPr>
          <w:rFonts w:hint="eastAsia"/>
        </w:rPr>
        <w:t>神経</w:t>
      </w:r>
      <w:r w:rsidRPr="00F83EB3">
        <w:rPr>
          <w:rFonts w:hint="eastAsia"/>
        </w:rPr>
        <w:t>にとって最も健康なものは、純粋な喜びである。</w:t>
      </w:r>
      <w:r>
        <w:rPr>
          <w:rFonts w:hint="eastAsia"/>
        </w:rPr>
        <w:t>……</w:t>
      </w:r>
      <w:r w:rsidRPr="00F83EB3">
        <w:rPr>
          <w:rFonts w:hint="eastAsia"/>
        </w:rPr>
        <w:t>神経病者や半狂人の大多数に</w:t>
      </w:r>
      <w:r>
        <w:rPr>
          <w:rFonts w:hint="eastAsia"/>
        </w:rPr>
        <w:t>何より</w:t>
      </w:r>
      <w:r w:rsidRPr="00F83EB3">
        <w:rPr>
          <w:rFonts w:hint="eastAsia"/>
        </w:rPr>
        <w:t>も欠けているものは愛である。」</w:t>
      </w:r>
    </w:p>
    <w:p w:rsidR="003459E8" w:rsidRDefault="003459E8" w:rsidP="003459E8">
      <w:pPr>
        <w:ind w:firstLine="240"/>
        <w:rPr>
          <w:rFonts w:cs="ＭＳ ゴシック"/>
        </w:rPr>
      </w:pPr>
      <w:r w:rsidRPr="00F83EB3">
        <w:rPr>
          <w:rFonts w:cs="ＭＳ ゴシック" w:hint="eastAsia"/>
        </w:rPr>
        <w:t>正にその通りであろう。</w:t>
      </w:r>
    </w:p>
    <w:p w:rsidR="003459E8" w:rsidRDefault="003459E8" w:rsidP="003459E8">
      <w:pPr>
        <w:ind w:firstLine="240"/>
        <w:rPr>
          <w:rFonts w:cs="ＭＳ ゴシック"/>
        </w:rPr>
      </w:pPr>
      <w:r w:rsidRPr="00F83EB3">
        <w:rPr>
          <w:rFonts w:cs="ＭＳ ゴシック" w:hint="eastAsia"/>
        </w:rPr>
        <w:t>その大歓喜の</w:t>
      </w:r>
      <w:r>
        <w:rPr>
          <w:rFonts w:cs="ＭＳ ゴシック" w:hint="eastAsia"/>
        </w:rPr>
        <w:t>おとずれ</w:t>
      </w:r>
      <w:r w:rsidRPr="00F83EB3">
        <w:rPr>
          <w:rFonts w:cs="ＭＳ ゴシック" w:hint="eastAsia"/>
        </w:rPr>
        <w:t>が、キリスト降誕の際に天からひびいてきた天使の声であった。そしてキリストの実存と全</w:t>
      </w:r>
      <w:r>
        <w:rPr>
          <w:rFonts w:cs="ＭＳ ゴシック" w:hint="eastAsia"/>
        </w:rPr>
        <w:t>福音</w:t>
      </w:r>
      <w:r w:rsidRPr="00F83EB3">
        <w:rPr>
          <w:rFonts w:cs="ＭＳ ゴシック" w:hint="eastAsia"/>
        </w:rPr>
        <w:t>の内容である。</w:t>
      </w:r>
      <w:r>
        <w:rPr>
          <w:rFonts w:cs="ＭＳ ゴシック" w:hint="eastAsia"/>
        </w:rPr>
        <w:t>何</w:t>
      </w:r>
      <w:r w:rsidRPr="00F83EB3">
        <w:rPr>
          <w:rFonts w:cs="ＭＳ ゴシック" w:hint="eastAsia"/>
        </w:rPr>
        <w:t>ものをも</w:t>
      </w:r>
      <w:r>
        <w:rPr>
          <w:rFonts w:cs="ＭＳ ゴシック" w:hint="eastAsia"/>
        </w:rPr>
        <w:t>救</w:t>
      </w:r>
      <w:r w:rsidRPr="00F83EB3">
        <w:rPr>
          <w:rFonts w:cs="ＭＳ ゴシック" w:hint="eastAsia"/>
        </w:rPr>
        <w:t>ってやまない力強い愛である。どんな</w:t>
      </w:r>
      <w:r>
        <w:rPr>
          <w:rFonts w:cs="ＭＳ ゴシック" w:hint="eastAsia"/>
        </w:rPr>
        <w:t>精神</w:t>
      </w:r>
      <w:r w:rsidRPr="00F83EB3">
        <w:rPr>
          <w:rFonts w:cs="ＭＳ ゴシック" w:hint="eastAsia"/>
        </w:rPr>
        <w:t>的な</w:t>
      </w:r>
      <w:r>
        <w:rPr>
          <w:rFonts w:cs="ＭＳ ゴシック" w:hint="eastAsia"/>
        </w:rPr>
        <w:t>問題</w:t>
      </w:r>
      <w:r w:rsidRPr="00F83EB3">
        <w:rPr>
          <w:rFonts w:cs="ＭＳ ゴシック" w:hint="eastAsia"/>
        </w:rPr>
        <w:t>もなやみも荷</w:t>
      </w:r>
      <w:r>
        <w:rPr>
          <w:rFonts w:cs="ＭＳ ゴシック" w:hint="eastAsia"/>
        </w:rPr>
        <w:t>な</w:t>
      </w:r>
      <w:r w:rsidRPr="00F83EB3">
        <w:rPr>
          <w:rFonts w:cs="ＭＳ ゴシック" w:hint="eastAsia"/>
        </w:rPr>
        <w:t>っている十字架の</w:t>
      </w:r>
      <w:r>
        <w:rPr>
          <w:rFonts w:cs="ＭＳ ゴシック" w:hint="eastAsia"/>
        </w:rPr>
        <w:t>贖罪</w:t>
      </w:r>
      <w:r w:rsidRPr="00F83EB3">
        <w:rPr>
          <w:rFonts w:cs="ＭＳ ゴシック" w:hint="eastAsia"/>
        </w:rPr>
        <w:t>愛であり、</w:t>
      </w:r>
      <w:r>
        <w:rPr>
          <w:rFonts w:cs="ＭＳ ゴシック" w:hint="eastAsia"/>
        </w:rPr>
        <w:t>復活</w:t>
      </w:r>
      <w:r w:rsidRPr="00F83EB3">
        <w:rPr>
          <w:rFonts w:cs="ＭＳ ゴシック" w:hint="eastAsia"/>
        </w:rPr>
        <w:t>の生命力であり、</w:t>
      </w:r>
      <w:r>
        <w:rPr>
          <w:rFonts w:cs="ＭＳ ゴシック" w:hint="eastAsia"/>
        </w:rPr>
        <w:t>聖霊</w:t>
      </w:r>
      <w:r w:rsidRPr="00F83EB3">
        <w:rPr>
          <w:rFonts w:cs="ＭＳ ゴシック" w:hint="eastAsia"/>
        </w:rPr>
        <w:t>の無限</w:t>
      </w:r>
      <w:r>
        <w:rPr>
          <w:rFonts w:cs="ＭＳ ゴシック" w:hint="eastAsia"/>
        </w:rPr>
        <w:t>無量</w:t>
      </w:r>
      <w:r w:rsidRPr="00F83EB3">
        <w:rPr>
          <w:rFonts w:cs="ＭＳ ゴシック" w:hint="eastAsia"/>
        </w:rPr>
        <w:t>の内実である。</w:t>
      </w:r>
    </w:p>
    <w:p w:rsidR="003459E8" w:rsidRDefault="003459E8" w:rsidP="003459E8">
      <w:pPr>
        <w:ind w:firstLine="240"/>
        <w:rPr>
          <w:rFonts w:cs="ＭＳ ゴシック"/>
        </w:rPr>
      </w:pPr>
      <w:r>
        <w:rPr>
          <w:rFonts w:cs="ＭＳ ゴシック" w:hint="eastAsia"/>
        </w:rPr>
        <w:t>ヒルティー</w:t>
      </w:r>
      <w:r w:rsidRPr="00F83EB3">
        <w:rPr>
          <w:rFonts w:cs="ＭＳ ゴシック" w:hint="eastAsia"/>
        </w:rPr>
        <w:t>は懇切丁寧に神経衰弱に対する予防や対策を更に語って尽きないが、それらの内容を</w:t>
      </w:r>
      <w:r w:rsidR="00E62194">
        <w:rPr>
          <w:rFonts w:cs="ＭＳ ゴシック"/>
        </w:rPr>
        <w:ruby>
          <w:rubyPr>
            <w:rubyAlign w:val="distributeSpace"/>
            <w:hps w:val="12"/>
            <w:hpsRaise w:val="22"/>
            <w:hpsBaseText w:val="24"/>
            <w:lid w:val="ja-JP"/>
          </w:rubyPr>
          <w:rt>
            <w:r w:rsidR="003459E8" w:rsidRPr="00B33E43">
              <w:rPr>
                <w:rFonts w:ascii="ＭＳ 明朝" w:eastAsia="ＭＳ 明朝" w:hAnsi="ＭＳ 明朝" w:cs="ＭＳ ゴシック" w:hint="eastAsia"/>
                <w:sz w:val="12"/>
              </w:rPr>
              <w:t>るる</w:t>
            </w:r>
          </w:rt>
          <w:rubyBase>
            <w:r w:rsidR="003459E8">
              <w:rPr>
                <w:rFonts w:cs="ＭＳ ゴシック" w:hint="eastAsia"/>
              </w:rPr>
              <w:t>縷々</w:t>
            </w:r>
          </w:rubyBase>
        </w:ruby>
      </w:r>
      <w:r w:rsidRPr="00F83EB3">
        <w:rPr>
          <w:rFonts w:cs="ＭＳ ゴシック" w:hint="eastAsia"/>
        </w:rPr>
        <w:t>ここに紹介する要はないであろう。</w:t>
      </w:r>
    </w:p>
    <w:p w:rsidR="003459E8" w:rsidRDefault="003459E8" w:rsidP="003459E8">
      <w:pPr>
        <w:ind w:firstLine="240"/>
        <w:rPr>
          <w:rFonts w:cs="ＭＳ ゴシック"/>
        </w:rPr>
      </w:pPr>
      <w:r w:rsidRPr="00F83EB3">
        <w:rPr>
          <w:rFonts w:cs="ＭＳ ゴシック" w:hint="eastAsia"/>
        </w:rPr>
        <w:t>彼が、むしろ</w:t>
      </w:r>
      <w:r>
        <w:rPr>
          <w:rFonts w:cs="ＭＳ ゴシック" w:hint="eastAsia"/>
        </w:rPr>
        <w:t>めずら</w:t>
      </w:r>
      <w:r w:rsidRPr="00F83EB3">
        <w:rPr>
          <w:rFonts w:cs="ＭＳ ゴシック" w:hint="eastAsia"/>
        </w:rPr>
        <w:t>しく崇高なる芸術や芸術</w:t>
      </w:r>
      <w:r>
        <w:rPr>
          <w:rFonts w:cs="ＭＳ ゴシック" w:hint="eastAsia"/>
        </w:rPr>
        <w:t>品</w:t>
      </w:r>
      <w:r w:rsidRPr="00F83EB3">
        <w:rPr>
          <w:rFonts w:cs="ＭＳ ゴシック" w:hint="eastAsia"/>
        </w:rPr>
        <w:t>のことに言及しているのは注目して</w:t>
      </w:r>
      <w:r>
        <w:rPr>
          <w:rFonts w:cs="ＭＳ ゴシック" w:hint="eastAsia"/>
        </w:rPr>
        <w:t>よ</w:t>
      </w:r>
      <w:r w:rsidRPr="00F83EB3">
        <w:rPr>
          <w:rFonts w:cs="ＭＳ ゴシック" w:hint="eastAsia"/>
        </w:rPr>
        <w:t>い。芸術的な美の世界は、自然界の花と同じく、ひとの心を</w:t>
      </w:r>
      <w:r>
        <w:rPr>
          <w:rFonts w:cs="ＭＳ ゴシック" w:hint="eastAsia"/>
        </w:rPr>
        <w:t>よ</w:t>
      </w:r>
      <w:r w:rsidRPr="00F83EB3">
        <w:rPr>
          <w:rFonts w:cs="ＭＳ ゴシック" w:hint="eastAsia"/>
        </w:rPr>
        <w:t>ろこばせ、たのしませることに大いに役立つことは論を</w:t>
      </w:r>
      <w:r>
        <w:rPr>
          <w:rFonts w:cs="ＭＳ ゴシック" w:hint="eastAsia"/>
        </w:rPr>
        <w:t>俟たない</w:t>
      </w:r>
      <w:r w:rsidRPr="00F83EB3">
        <w:rPr>
          <w:rFonts w:cs="ＭＳ ゴシック" w:hint="eastAsia"/>
        </w:rPr>
        <w:t>。</w:t>
      </w:r>
    </w:p>
    <w:p w:rsidR="003459E8" w:rsidRDefault="003459E8" w:rsidP="003459E8">
      <w:pPr>
        <w:pStyle w:val="ad"/>
        <w:ind w:left="720" w:right="720" w:firstLine="241"/>
      </w:pPr>
      <w:r w:rsidRPr="00F83EB3">
        <w:rPr>
          <w:rFonts w:hint="eastAsia"/>
        </w:rPr>
        <w:t>「</w:t>
      </w:r>
      <w:r>
        <w:rPr>
          <w:rFonts w:hint="eastAsia"/>
        </w:rPr>
        <w:t>精神</w:t>
      </w:r>
      <w:r w:rsidRPr="00F83EB3">
        <w:rPr>
          <w:rFonts w:hint="eastAsia"/>
        </w:rPr>
        <w:t>お</w:t>
      </w:r>
      <w:r>
        <w:rPr>
          <w:rFonts w:hint="eastAsia"/>
        </w:rPr>
        <w:t>よ</w:t>
      </w:r>
      <w:r w:rsidRPr="00F83EB3">
        <w:rPr>
          <w:rFonts w:hint="eastAsia"/>
        </w:rPr>
        <w:t>び肉体を極度に</w:t>
      </w:r>
      <w:r>
        <w:rPr>
          <w:rFonts w:hint="eastAsia"/>
        </w:rPr>
        <w:t>高揚</w:t>
      </w:r>
      <w:r w:rsidRPr="00F83EB3">
        <w:rPr>
          <w:rFonts w:hint="eastAsia"/>
        </w:rPr>
        <w:t>する</w:t>
      </w:r>
      <w:r>
        <w:rPr>
          <w:rFonts w:hint="eastAsia"/>
        </w:rPr>
        <w:t>作用</w:t>
      </w:r>
      <w:r w:rsidRPr="00F83EB3">
        <w:rPr>
          <w:rFonts w:hint="eastAsia"/>
        </w:rPr>
        <w:t>をもつ</w:t>
      </w:r>
      <w:r>
        <w:rPr>
          <w:rFonts w:hint="eastAsia"/>
        </w:rPr>
        <w:t>最も気</w:t>
      </w:r>
      <w:r w:rsidRPr="00F83EB3">
        <w:rPr>
          <w:rFonts w:hint="eastAsia"/>
        </w:rPr>
        <w:t>高い生の</w:t>
      </w:r>
      <w:r>
        <w:rPr>
          <w:rFonts w:hint="eastAsia"/>
        </w:rPr>
        <w:t>歓び</w:t>
      </w:r>
      <w:r w:rsidRPr="00F83EB3">
        <w:rPr>
          <w:rFonts w:hint="eastAsia"/>
        </w:rPr>
        <w:t>は、</w:t>
      </w:r>
      <w:r w:rsidRPr="00B33E43">
        <w:rPr>
          <w:rFonts w:hint="eastAsia"/>
          <w:em w:val="comma"/>
        </w:rPr>
        <w:t>善行</w:t>
      </w:r>
      <w:r w:rsidRPr="00F83EB3">
        <w:rPr>
          <w:rFonts w:hint="eastAsia"/>
        </w:rPr>
        <w:t>であり、そのかぎりでは</w:t>
      </w:r>
      <w:r>
        <w:rPr>
          <w:rFonts w:hint="eastAsia"/>
        </w:rPr>
        <w:t>本来</w:t>
      </w:r>
      <w:r w:rsidRPr="00F83EB3">
        <w:rPr>
          <w:rFonts w:hint="eastAsia"/>
        </w:rPr>
        <w:t>何ぴとも殆ど全く〈</w:t>
      </w:r>
      <w:r>
        <w:rPr>
          <w:rFonts w:hint="eastAsia"/>
        </w:rPr>
        <w:t>歓び</w:t>
      </w:r>
      <w:r w:rsidRPr="00F83EB3">
        <w:rPr>
          <w:rFonts w:hint="eastAsia"/>
        </w:rPr>
        <w:t>のない〉生存を嘆くにはあたらぬはずである」</w:t>
      </w:r>
    </w:p>
    <w:p w:rsidR="003459E8" w:rsidRDefault="003459E8" w:rsidP="003459E8">
      <w:pPr>
        <w:ind w:firstLine="240"/>
        <w:rPr>
          <w:rFonts w:cs="ＭＳ ゴシック"/>
        </w:rPr>
      </w:pPr>
      <w:r w:rsidRPr="00F83EB3">
        <w:rPr>
          <w:rFonts w:cs="ＭＳ ゴシック" w:hint="eastAsia"/>
        </w:rPr>
        <w:t>という言葉は極めて</w:t>
      </w:r>
      <w:r>
        <w:rPr>
          <w:rFonts w:cs="ＭＳ ゴシック" w:hint="eastAsia"/>
        </w:rPr>
        <w:t>ヒルティー</w:t>
      </w:r>
      <w:r w:rsidRPr="00F83EB3">
        <w:rPr>
          <w:rFonts w:cs="ＭＳ ゴシック" w:hint="eastAsia"/>
        </w:rPr>
        <w:t>らしいものである。</w:t>
      </w:r>
    </w:p>
    <w:p w:rsidR="003459E8" w:rsidRDefault="003459E8" w:rsidP="003459E8">
      <w:pPr>
        <w:pStyle w:val="ad"/>
        <w:ind w:left="720" w:right="720" w:firstLine="241"/>
      </w:pPr>
      <w:r>
        <w:rPr>
          <w:rFonts w:hint="eastAsia"/>
        </w:rPr>
        <w:t>「</w:t>
      </w:r>
      <w:r w:rsidRPr="00F83EB3">
        <w:rPr>
          <w:rFonts w:hint="eastAsia"/>
        </w:rPr>
        <w:t>これが本当の強壮</w:t>
      </w:r>
      <w:r>
        <w:rPr>
          <w:rFonts w:hint="eastAsia"/>
        </w:rPr>
        <w:t>剤</w:t>
      </w:r>
      <w:r w:rsidRPr="00F83EB3">
        <w:rPr>
          <w:rFonts w:hint="eastAsia"/>
        </w:rPr>
        <w:t>で、この強壮剤たる善行をもって、何でもないひそかな生涯を、ベートー</w:t>
      </w:r>
      <w:r>
        <w:rPr>
          <w:rFonts w:hint="eastAsia"/>
        </w:rPr>
        <w:t>ヴェン</w:t>
      </w:r>
      <w:r w:rsidRPr="00F83EB3">
        <w:rPr>
          <w:rFonts w:hint="eastAsia"/>
        </w:rPr>
        <w:t>が古今を通じてこの最も美しい曲として歓喜に献げたあの壮大な交響曲に形成することができるのである」</w:t>
      </w:r>
    </w:p>
    <w:p w:rsidR="003459E8" w:rsidRDefault="003459E8" w:rsidP="0086663B">
      <w:pPr>
        <w:ind w:firstLine="240"/>
      </w:pPr>
      <w:r w:rsidRPr="00F83EB3">
        <w:rPr>
          <w:rFonts w:cs="ＭＳ ゴシック" w:hint="eastAsia"/>
        </w:rPr>
        <w:lastRenderedPageBreak/>
        <w:t>と喝破している。</w:t>
      </w:r>
    </w:p>
    <w:p w:rsidR="003459E8" w:rsidRPr="003459E8" w:rsidRDefault="003459E8" w:rsidP="003459E8">
      <w:pPr>
        <w:ind w:firstLine="240"/>
        <w:rPr>
          <w:lang w:val="ja-JP"/>
        </w:rPr>
      </w:pPr>
    </w:p>
    <w:sectPr w:rsidR="003459E8" w:rsidRPr="003459E8"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10D" w:rsidRDefault="0057110D" w:rsidP="00FE0039">
      <w:pPr>
        <w:ind w:firstLine="240"/>
      </w:pPr>
      <w:r>
        <w:separator/>
      </w:r>
    </w:p>
  </w:endnote>
  <w:endnote w:type="continuationSeparator" w:id="0">
    <w:p w:rsidR="0057110D" w:rsidRDefault="0057110D"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80"/>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E62194" w:rsidP="00B84544">
        <w:pPr>
          <w:pStyle w:val="a7"/>
          <w:ind w:firstLine="240"/>
          <w:jc w:val="center"/>
        </w:pPr>
        <w:r w:rsidRPr="00E62194">
          <w:fldChar w:fldCharType="begin"/>
        </w:r>
        <w:r w:rsidR="00D959BC">
          <w:instrText>PAGE   \* MERGEFORMAT</w:instrText>
        </w:r>
        <w:r w:rsidRPr="00E62194">
          <w:fldChar w:fldCharType="separate"/>
        </w:r>
        <w:r w:rsidR="00F06DAB">
          <w:rPr>
            <w:noProof/>
          </w:rPr>
          <w:t>4</w:t>
        </w:r>
        <w:r>
          <w:rPr>
            <w:noProof/>
            <w:lang w:val="ja-JP"/>
          </w:rPr>
          <w:fldChar w:fldCharType="end"/>
        </w:r>
      </w:p>
    </w:sdtContent>
  </w:sdt>
  <w:p w:rsidR="004C2C7A" w:rsidRPr="0045746F" w:rsidRDefault="004C2C7A" w:rsidP="004C2C7A">
    <w:pPr>
      <w:ind w:firstLine="160"/>
      <w:jc w:val="center"/>
      <w:rPr>
        <w:rStyle w:val="aff"/>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10D" w:rsidRDefault="0057110D" w:rsidP="00FE0039">
      <w:pPr>
        <w:ind w:firstLine="240"/>
      </w:pPr>
      <w:r>
        <w:separator/>
      </w:r>
    </w:p>
  </w:footnote>
  <w:footnote w:type="continuationSeparator" w:id="0">
    <w:p w:rsidR="0057110D" w:rsidRDefault="0057110D"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61B" w:rsidRPr="00AC5145" w:rsidRDefault="00CC061B" w:rsidP="00CC061B">
    <w:pPr>
      <w:pStyle w:val="a5"/>
      <w:ind w:firstLineChars="41" w:firstLine="82"/>
      <w:rPr>
        <w:rFonts w:asciiTheme="minorEastAsia" w:hAnsiTheme="minorEastAsia"/>
        <w:sz w:val="20"/>
        <w:szCs w:val="20"/>
      </w:rPr>
    </w:pPr>
    <w:r>
      <w:rPr>
        <w:rFonts w:asciiTheme="minorEastAsia" w:hAnsiTheme="minorEastAsia" w:hint="eastAsia"/>
        <w:sz w:val="20"/>
        <w:szCs w:val="20"/>
      </w:rPr>
      <w:t xml:space="preserve">『百世の師ヒルティー』　</w:t>
    </w:r>
    <w:r w:rsidRPr="006535CF">
      <w:rPr>
        <w:rFonts w:asciiTheme="minorEastAsia" w:hAnsiTheme="minorEastAsia" w:hint="eastAsia"/>
        <w:sz w:val="20"/>
        <w:szCs w:val="20"/>
      </w:rPr>
      <w:t xml:space="preserve">　</w:t>
    </w:r>
    <w:r w:rsidRPr="00E96F8C">
      <w:rPr>
        <w:rFonts w:hint="eastAsia"/>
        <w:sz w:val="20"/>
        <w:szCs w:val="20"/>
      </w:rPr>
      <w:t>ヒルティーの人間</w:t>
    </w:r>
    <w:r w:rsidRPr="0045746F">
      <w:rPr>
        <w:rFonts w:asciiTheme="minorEastAsia" w:hAnsiTheme="minorEastAsia" w:hint="eastAsia"/>
        <w:sz w:val="20"/>
        <w:szCs w:val="20"/>
      </w:rPr>
      <w:t xml:space="preserve">観 </w:t>
    </w:r>
    <w:r w:rsidRPr="0086663B">
      <w:rPr>
        <w:rFonts w:asciiTheme="minorEastAsia" w:hAnsiTheme="minorEastAsia" w:hint="eastAsia"/>
        <w:sz w:val="20"/>
        <w:szCs w:val="20"/>
      </w:rPr>
      <w:t xml:space="preserve"> </w:t>
    </w:r>
    <w:r w:rsidR="0086663B" w:rsidRPr="0086663B">
      <w:rPr>
        <w:rFonts w:hint="eastAsia"/>
        <w:sz w:val="20"/>
        <w:szCs w:val="20"/>
      </w:rPr>
      <w:t>神経衰弱について</w:t>
    </w:r>
    <w:r w:rsidRPr="00885163">
      <w:rPr>
        <w:rFonts w:asciiTheme="minorEastAsia" w:hAnsiTheme="minorEastAsia"/>
        <w:sz w:val="20"/>
        <w:szCs w:val="20"/>
      </w:rPr>
      <w:ptab w:relativeTo="margin" w:alignment="right" w:leader="none"/>
    </w:r>
    <w:r w:rsidRPr="00AC5145">
      <w:rPr>
        <w:rFonts w:asciiTheme="minorEastAsia" w:hAnsiTheme="minorEastAsia" w:hint="eastAsia"/>
        <w:sz w:val="20"/>
        <w:szCs w:val="20"/>
      </w:rPr>
      <w:t>19</w:t>
    </w:r>
    <w:r>
      <w:rPr>
        <w:rFonts w:asciiTheme="minorEastAsia" w:hAnsiTheme="minorEastAsia" w:hint="eastAsia"/>
        <w:sz w:val="20"/>
        <w:szCs w:val="20"/>
      </w:rPr>
      <w:t>77/8/30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E481049"/>
    <w:multiLevelType w:val="hybridMultilevel"/>
    <w:tmpl w:val="CB146E58"/>
    <w:lvl w:ilvl="0" w:tplc="9DEA9E7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12243185"/>
    <w:multiLevelType w:val="hybridMultilevel"/>
    <w:tmpl w:val="47308370"/>
    <w:lvl w:ilvl="0" w:tplc="0D6059D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nsid w:val="19F46987"/>
    <w:multiLevelType w:val="hybridMultilevel"/>
    <w:tmpl w:val="2F82DF70"/>
    <w:lvl w:ilvl="0" w:tplc="332C95D2">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nsid w:val="1C5B1009"/>
    <w:multiLevelType w:val="hybridMultilevel"/>
    <w:tmpl w:val="109C893A"/>
    <w:lvl w:ilvl="0" w:tplc="EAA2E574">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4">
    <w:nsid w:val="28806861"/>
    <w:multiLevelType w:val="hybridMultilevel"/>
    <w:tmpl w:val="E08CF8BE"/>
    <w:lvl w:ilvl="0" w:tplc="F82C4888">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5">
    <w:nsid w:val="34487D95"/>
    <w:multiLevelType w:val="hybridMultilevel"/>
    <w:tmpl w:val="01A8E0F8"/>
    <w:lvl w:ilvl="0" w:tplc="B65EC71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45977FB1"/>
    <w:multiLevelType w:val="hybridMultilevel"/>
    <w:tmpl w:val="19148890"/>
    <w:lvl w:ilvl="0" w:tplc="F8D802BA">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7">
    <w:nsid w:val="4AA01649"/>
    <w:multiLevelType w:val="hybridMultilevel"/>
    <w:tmpl w:val="D09445DA"/>
    <w:lvl w:ilvl="0" w:tplc="98882BC6">
      <w:start w:val="1"/>
      <w:numFmt w:val="japaneseCount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nsid w:val="4B9261AA"/>
    <w:multiLevelType w:val="hybridMultilevel"/>
    <w:tmpl w:val="38104ED6"/>
    <w:lvl w:ilvl="0" w:tplc="8410E92E">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57273914"/>
    <w:multiLevelType w:val="hybridMultilevel"/>
    <w:tmpl w:val="D0B2B798"/>
    <w:lvl w:ilvl="0" w:tplc="606C9A30">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C8349A6"/>
    <w:multiLevelType w:val="hybridMultilevel"/>
    <w:tmpl w:val="2F50950E"/>
    <w:lvl w:ilvl="0" w:tplc="03D44C44">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nsid w:val="5F9B7887"/>
    <w:multiLevelType w:val="hybridMultilevel"/>
    <w:tmpl w:val="2D7EC890"/>
    <w:lvl w:ilvl="0" w:tplc="2D06978A">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nsid w:val="77850E70"/>
    <w:multiLevelType w:val="hybridMultilevel"/>
    <w:tmpl w:val="98F2119C"/>
    <w:lvl w:ilvl="0" w:tplc="7A1ACC56">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3">
    <w:nsid w:val="7D70077F"/>
    <w:multiLevelType w:val="hybridMultilevel"/>
    <w:tmpl w:val="70DC11E0"/>
    <w:lvl w:ilvl="0" w:tplc="65C47FAC">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6"/>
  </w:num>
  <w:num w:numId="13">
    <w:abstractNumId w:val="12"/>
  </w:num>
  <w:num w:numId="14">
    <w:abstractNumId w:val="21"/>
  </w:num>
  <w:num w:numId="15">
    <w:abstractNumId w:val="20"/>
  </w:num>
  <w:num w:numId="16">
    <w:abstractNumId w:val="22"/>
  </w:num>
  <w:num w:numId="17">
    <w:abstractNumId w:val="13"/>
  </w:num>
  <w:num w:numId="18">
    <w:abstractNumId w:val="18"/>
  </w:num>
  <w:num w:numId="19">
    <w:abstractNumId w:val="14"/>
  </w:num>
  <w:num w:numId="20">
    <w:abstractNumId w:val="10"/>
  </w:num>
  <w:num w:numId="21">
    <w:abstractNumId w:val="15"/>
  </w:num>
  <w:num w:numId="22">
    <w:abstractNumId w:val="23"/>
  </w:num>
  <w:num w:numId="23">
    <w:abstractNumId w:val="1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512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5A00"/>
    <w:rsid w:val="00031E71"/>
    <w:rsid w:val="00045B50"/>
    <w:rsid w:val="00055E1D"/>
    <w:rsid w:val="000614EB"/>
    <w:rsid w:val="000737B8"/>
    <w:rsid w:val="00083CA7"/>
    <w:rsid w:val="0008514E"/>
    <w:rsid w:val="00086954"/>
    <w:rsid w:val="000A4338"/>
    <w:rsid w:val="000F7255"/>
    <w:rsid w:val="0016389F"/>
    <w:rsid w:val="00170B69"/>
    <w:rsid w:val="00175BAF"/>
    <w:rsid w:val="00176C5E"/>
    <w:rsid w:val="001E7675"/>
    <w:rsid w:val="00215A00"/>
    <w:rsid w:val="002509D6"/>
    <w:rsid w:val="0025701C"/>
    <w:rsid w:val="002611EC"/>
    <w:rsid w:val="00267E32"/>
    <w:rsid w:val="00286249"/>
    <w:rsid w:val="002F0AF3"/>
    <w:rsid w:val="002F0C23"/>
    <w:rsid w:val="002F6F01"/>
    <w:rsid w:val="003061E5"/>
    <w:rsid w:val="0030672A"/>
    <w:rsid w:val="00313B55"/>
    <w:rsid w:val="003175B9"/>
    <w:rsid w:val="00321ADA"/>
    <w:rsid w:val="00326028"/>
    <w:rsid w:val="00327F90"/>
    <w:rsid w:val="003359BB"/>
    <w:rsid w:val="00335C29"/>
    <w:rsid w:val="003459E8"/>
    <w:rsid w:val="00355468"/>
    <w:rsid w:val="003A6CC9"/>
    <w:rsid w:val="003B57D3"/>
    <w:rsid w:val="003E1296"/>
    <w:rsid w:val="00411D06"/>
    <w:rsid w:val="00421D31"/>
    <w:rsid w:val="00422DCE"/>
    <w:rsid w:val="0042764E"/>
    <w:rsid w:val="0045693A"/>
    <w:rsid w:val="0045746F"/>
    <w:rsid w:val="00461472"/>
    <w:rsid w:val="00463F1E"/>
    <w:rsid w:val="00485B5C"/>
    <w:rsid w:val="004A6681"/>
    <w:rsid w:val="004A7EEB"/>
    <w:rsid w:val="004B24C6"/>
    <w:rsid w:val="004B3804"/>
    <w:rsid w:val="004C2C7A"/>
    <w:rsid w:val="004D184A"/>
    <w:rsid w:val="004E4570"/>
    <w:rsid w:val="004F0941"/>
    <w:rsid w:val="004F7D86"/>
    <w:rsid w:val="005060D3"/>
    <w:rsid w:val="0051294E"/>
    <w:rsid w:val="0055146C"/>
    <w:rsid w:val="00557145"/>
    <w:rsid w:val="00567B6D"/>
    <w:rsid w:val="0057110D"/>
    <w:rsid w:val="005A66E6"/>
    <w:rsid w:val="005B0E94"/>
    <w:rsid w:val="005B56ED"/>
    <w:rsid w:val="005E75C4"/>
    <w:rsid w:val="00600EA0"/>
    <w:rsid w:val="00631F19"/>
    <w:rsid w:val="00645E2A"/>
    <w:rsid w:val="006850B1"/>
    <w:rsid w:val="00694224"/>
    <w:rsid w:val="00697A04"/>
    <w:rsid w:val="006D1B6C"/>
    <w:rsid w:val="006D2C9D"/>
    <w:rsid w:val="006E2528"/>
    <w:rsid w:val="007324CC"/>
    <w:rsid w:val="007462AA"/>
    <w:rsid w:val="007545A1"/>
    <w:rsid w:val="007673D3"/>
    <w:rsid w:val="007860E3"/>
    <w:rsid w:val="007A517E"/>
    <w:rsid w:val="007B1A7C"/>
    <w:rsid w:val="007E10A1"/>
    <w:rsid w:val="007F65F5"/>
    <w:rsid w:val="0080498E"/>
    <w:rsid w:val="008102D3"/>
    <w:rsid w:val="00843550"/>
    <w:rsid w:val="00846017"/>
    <w:rsid w:val="00856E05"/>
    <w:rsid w:val="0086663B"/>
    <w:rsid w:val="008B334E"/>
    <w:rsid w:val="008B3610"/>
    <w:rsid w:val="008C78E7"/>
    <w:rsid w:val="008C7F28"/>
    <w:rsid w:val="008E546C"/>
    <w:rsid w:val="00945D1D"/>
    <w:rsid w:val="009702EA"/>
    <w:rsid w:val="009915C0"/>
    <w:rsid w:val="009A62FE"/>
    <w:rsid w:val="009B0501"/>
    <w:rsid w:val="009C4B72"/>
    <w:rsid w:val="009D1217"/>
    <w:rsid w:val="009E2EC1"/>
    <w:rsid w:val="009F4C19"/>
    <w:rsid w:val="00A50F20"/>
    <w:rsid w:val="00A62C1B"/>
    <w:rsid w:val="00A6494E"/>
    <w:rsid w:val="00A716D5"/>
    <w:rsid w:val="00A930E6"/>
    <w:rsid w:val="00B11605"/>
    <w:rsid w:val="00B33BA9"/>
    <w:rsid w:val="00B666D7"/>
    <w:rsid w:val="00B84544"/>
    <w:rsid w:val="00B874A9"/>
    <w:rsid w:val="00BB41C8"/>
    <w:rsid w:val="00BB481A"/>
    <w:rsid w:val="00BF2AE4"/>
    <w:rsid w:val="00C00A65"/>
    <w:rsid w:val="00C11D44"/>
    <w:rsid w:val="00C30341"/>
    <w:rsid w:val="00C71D1C"/>
    <w:rsid w:val="00C91B1F"/>
    <w:rsid w:val="00C91BC1"/>
    <w:rsid w:val="00C97F2A"/>
    <w:rsid w:val="00CA219A"/>
    <w:rsid w:val="00CA6594"/>
    <w:rsid w:val="00CC061B"/>
    <w:rsid w:val="00CD564F"/>
    <w:rsid w:val="00D149A3"/>
    <w:rsid w:val="00D332D6"/>
    <w:rsid w:val="00D3442A"/>
    <w:rsid w:val="00D46C18"/>
    <w:rsid w:val="00D511CE"/>
    <w:rsid w:val="00D959BC"/>
    <w:rsid w:val="00DB2310"/>
    <w:rsid w:val="00DD3FB2"/>
    <w:rsid w:val="00DD621C"/>
    <w:rsid w:val="00DE1148"/>
    <w:rsid w:val="00DE4075"/>
    <w:rsid w:val="00DE7014"/>
    <w:rsid w:val="00E62194"/>
    <w:rsid w:val="00E644E2"/>
    <w:rsid w:val="00E71F62"/>
    <w:rsid w:val="00E90AD5"/>
    <w:rsid w:val="00E946CE"/>
    <w:rsid w:val="00ED348E"/>
    <w:rsid w:val="00ED620A"/>
    <w:rsid w:val="00EF1504"/>
    <w:rsid w:val="00EF7A51"/>
    <w:rsid w:val="00F05E07"/>
    <w:rsid w:val="00F06DAB"/>
    <w:rsid w:val="00F245D8"/>
    <w:rsid w:val="00F26CE3"/>
    <w:rsid w:val="00F52644"/>
    <w:rsid w:val="00F80948"/>
    <w:rsid w:val="00F82276"/>
    <w:rsid w:val="00FA03DB"/>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ｃ引用文"/>
    <w:basedOn w:val="a"/>
    <w:next w:val="a"/>
    <w:link w:val="ae"/>
    <w:uiPriority w:val="29"/>
    <w:qFormat/>
    <w:rsid w:val="007673D3"/>
    <w:pPr>
      <w:ind w:leftChars="300" w:left="300" w:rightChars="300" w:right="300"/>
    </w:pPr>
    <w:rPr>
      <w:b/>
      <w:i/>
      <w:iCs/>
      <w:color w:val="000000" w:themeColor="text1"/>
    </w:rPr>
  </w:style>
  <w:style w:type="character" w:customStyle="1" w:styleId="ae">
    <w:name w:val="引用文 (文字)"/>
    <w:aliases w:val="ｃ引用文 (文字)"/>
    <w:basedOn w:val="a0"/>
    <w:link w:val="ad"/>
    <w:uiPriority w:val="29"/>
    <w:rsid w:val="007673D3"/>
    <w:rPr>
      <w:rFonts w:asciiTheme="minorHAnsi" w:hAnsiTheme="minorHAnsi" w:cstheme="minorBidi"/>
      <w:b/>
      <w:i/>
      <w:iCs/>
      <w:color w:val="000000" w:themeColor="text1"/>
      <w:kern w:val="2"/>
      <w:sz w:val="24"/>
      <w:szCs w:val="24"/>
    </w:rPr>
  </w:style>
  <w:style w:type="paragraph" w:styleId="af">
    <w:name w:val="No Spacing"/>
    <w:aliases w:val="注行間詰め"/>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 w:type="paragraph" w:styleId="aff2">
    <w:name w:val="Plain Text"/>
    <w:basedOn w:val="a"/>
    <w:link w:val="aff3"/>
    <w:uiPriority w:val="99"/>
    <w:unhideWhenUsed/>
    <w:rsid w:val="003175B9"/>
    <w:rPr>
      <w:rFonts w:ascii="ＭＳ 明朝" w:eastAsia="ＭＳ 明朝" w:hAnsi="Courier New" w:cs="Courier New"/>
      <w:sz w:val="21"/>
      <w:szCs w:val="21"/>
    </w:rPr>
  </w:style>
  <w:style w:type="character" w:customStyle="1" w:styleId="aff3">
    <w:name w:val="書式なし (文字)"/>
    <w:basedOn w:val="a0"/>
    <w:link w:val="aff2"/>
    <w:uiPriority w:val="99"/>
    <w:rsid w:val="003175B9"/>
    <w:rPr>
      <w:rFonts w:ascii="ＭＳ 明朝" w:eastAsia="ＭＳ 明朝" w:hAnsi="Courier New" w:cs="Courier New"/>
      <w:kern w:val="2"/>
      <w:sz w:val="21"/>
      <w:szCs w:val="21"/>
    </w:rPr>
  </w:style>
  <w:style w:type="paragraph" w:styleId="aff4">
    <w:name w:val="List Paragraph"/>
    <w:basedOn w:val="a"/>
    <w:uiPriority w:val="34"/>
    <w:qFormat/>
    <w:rsid w:val="003175B9"/>
    <w:pPr>
      <w:ind w:leftChars="400" w:left="840"/>
    </w:pPr>
  </w:style>
  <w:style w:type="paragraph" w:styleId="aff5">
    <w:name w:val="Date"/>
    <w:basedOn w:val="a"/>
    <w:next w:val="a"/>
    <w:link w:val="aff6"/>
    <w:uiPriority w:val="99"/>
    <w:semiHidden/>
    <w:unhideWhenUsed/>
    <w:rsid w:val="003175B9"/>
  </w:style>
  <w:style w:type="character" w:customStyle="1" w:styleId="aff6">
    <w:name w:val="日付 (文字)"/>
    <w:basedOn w:val="a0"/>
    <w:link w:val="aff5"/>
    <w:uiPriority w:val="99"/>
    <w:semiHidden/>
    <w:rsid w:val="003175B9"/>
    <w:rPr>
      <w:rFonts w:asciiTheme="minorHAnsi" w:hAnsiTheme="minorHAnsi" w:cstheme="minorBidi"/>
      <w:kern w:val="2"/>
      <w:sz w:val="24"/>
      <w:szCs w:val="24"/>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8A747-CE69-4B9A-919D-5BE595631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734</Words>
  <Characters>4188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sawada</dc:creator>
  <cp:lastModifiedBy>user</cp:lastModifiedBy>
  <cp:revision>5</cp:revision>
  <cp:lastPrinted>2015-11-27T04:43:00Z</cp:lastPrinted>
  <dcterms:created xsi:type="dcterms:W3CDTF">2017-10-20T02:23:00Z</dcterms:created>
  <dcterms:modified xsi:type="dcterms:W3CDTF">2017-10-20T02:33:00Z</dcterms:modified>
</cp:coreProperties>
</file>