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55" w:rsidRPr="002E5DD4" w:rsidRDefault="00052C55" w:rsidP="00052C55">
      <w:pPr>
        <w:pStyle w:val="ab"/>
        <w:spacing w:before="240" w:after="240"/>
      </w:pPr>
      <w:bookmarkStart w:id="0" w:name="_GoBack"/>
      <w:bookmarkEnd w:id="0"/>
      <w:r>
        <w:rPr>
          <w:rFonts w:hint="eastAsia"/>
        </w:rPr>
        <w:t>小池辰雄著作集　第３巻</w:t>
      </w:r>
      <w:r w:rsidRPr="002E5DD4">
        <w:rPr>
          <w:rFonts w:hint="eastAsia"/>
        </w:rPr>
        <w:t>『</w:t>
      </w:r>
      <w:r>
        <w:rPr>
          <w:rFonts w:hint="eastAsia"/>
        </w:rPr>
        <w:t>無の神学</w:t>
      </w:r>
      <w:r w:rsidRPr="002E5DD4">
        <w:rPr>
          <w:rFonts w:hint="eastAsia"/>
        </w:rPr>
        <w:t>』</w:t>
      </w:r>
    </w:p>
    <w:p w:rsidR="00052C55" w:rsidRDefault="00052C55" w:rsidP="00052C55">
      <w:pPr>
        <w:pStyle w:val="ab"/>
        <w:spacing w:before="240" w:after="240"/>
      </w:pPr>
      <w:r>
        <w:rPr>
          <w:rFonts w:hint="eastAsia"/>
        </w:rPr>
        <w:t>第二部　無の神学への道</w:t>
      </w:r>
    </w:p>
    <w:p w:rsidR="00052C55" w:rsidRPr="00113419" w:rsidRDefault="00052C55" w:rsidP="00052C55">
      <w:pPr>
        <w:pStyle w:val="a9"/>
        <w:rPr>
          <w:lang w:val="en-US"/>
        </w:rPr>
      </w:pPr>
      <w:r w:rsidRPr="00AF6205">
        <w:rPr>
          <w:rFonts w:hint="eastAsia"/>
        </w:rPr>
        <w:t>第</w:t>
      </w:r>
      <w:r>
        <w:rPr>
          <w:rFonts w:hint="eastAsia"/>
        </w:rPr>
        <w:t xml:space="preserve">四章　</w:t>
      </w:r>
      <w:r w:rsidRPr="00AF6205">
        <w:rPr>
          <w:rFonts w:hint="eastAsia"/>
        </w:rPr>
        <w:t>無教会神学論</w:t>
      </w:r>
    </w:p>
    <w:p w:rsidR="00052C55" w:rsidRPr="00A8330F" w:rsidRDefault="00052C55" w:rsidP="00052C55">
      <w:pPr>
        <w:ind w:firstLine="240"/>
      </w:pPr>
    </w:p>
    <w:p w:rsidR="00CF4435" w:rsidRDefault="008E7C82" w:rsidP="00CA16DC">
      <w:pPr>
        <w:pStyle w:val="a9"/>
      </w:pPr>
      <w:r>
        <w:rPr>
          <w:rFonts w:hint="eastAsia"/>
        </w:rPr>
        <w:t>（</w:t>
      </w:r>
      <w:r w:rsidR="00CF4435" w:rsidRPr="00AF6205">
        <w:rPr>
          <w:rFonts w:hint="eastAsia"/>
        </w:rPr>
        <w:t>三</w:t>
      </w:r>
      <w:r>
        <w:rPr>
          <w:rFonts w:hint="eastAsia"/>
        </w:rPr>
        <w:t>）</w:t>
      </w:r>
      <w:r w:rsidR="00CF4435" w:rsidRPr="00AF6205">
        <w:rPr>
          <w:rFonts w:hint="eastAsia"/>
        </w:rPr>
        <w:t>無教会の神学</w:t>
      </w:r>
    </w:p>
    <w:p w:rsidR="00CF4435" w:rsidRDefault="00CF4435" w:rsidP="00CA16DC">
      <w:pPr>
        <w:pStyle w:val="ab"/>
        <w:spacing w:before="240" w:after="240"/>
      </w:pPr>
      <w:r>
        <w:rPr>
          <w:rFonts w:hint="eastAsia"/>
        </w:rPr>
        <w:t>（</w:t>
      </w:r>
      <w:r w:rsidR="008E7C82">
        <w:rPr>
          <w:rFonts w:hint="eastAsia"/>
        </w:rPr>
        <w:t>a</w:t>
      </w:r>
      <w:r>
        <w:rPr>
          <w:rFonts w:hint="eastAsia"/>
        </w:rPr>
        <w:t>）「</w:t>
      </w:r>
      <w:r w:rsidRPr="00AF6205">
        <w:rPr>
          <w:rFonts w:hint="eastAsia"/>
        </w:rPr>
        <w:t>神学する</w:t>
      </w:r>
      <w:r>
        <w:rPr>
          <w:rFonts w:hint="eastAsia"/>
        </w:rPr>
        <w:t>」</w:t>
      </w:r>
      <w:r w:rsidRPr="00AF6205">
        <w:rPr>
          <w:rFonts w:hint="eastAsia"/>
        </w:rPr>
        <w:t>ということ</w:t>
      </w:r>
    </w:p>
    <w:p w:rsidR="00CA16DC" w:rsidRDefault="00CA16DC" w:rsidP="00CA16DC">
      <w:pPr>
        <w:pStyle w:val="1"/>
        <w:spacing w:before="480"/>
      </w:pPr>
      <w:bookmarkStart w:id="1" w:name="_Ref492472963"/>
      <w:r>
        <w:rPr>
          <w:rFonts w:hint="eastAsia"/>
        </w:rPr>
        <w:t>【目次】</w:t>
      </w:r>
      <w:bookmarkEnd w:id="1"/>
    </w:p>
    <w:p w:rsidR="00CA16DC" w:rsidRPr="00CA16DC" w:rsidRDefault="00EA3C71" w:rsidP="00CA16DC">
      <w:pPr>
        <w:ind w:firstLine="241"/>
        <w:rPr>
          <w:rStyle w:val="aff"/>
        </w:rPr>
      </w:pPr>
      <w:r w:rsidRPr="00CA16DC">
        <w:rPr>
          <w:rStyle w:val="aff"/>
        </w:rPr>
        <w:fldChar w:fldCharType="begin"/>
      </w:r>
      <w:r w:rsidR="00CA16DC" w:rsidRPr="00CA16DC">
        <w:rPr>
          <w:rStyle w:val="aff"/>
        </w:rPr>
        <w:instrText xml:space="preserve"> </w:instrText>
      </w:r>
      <w:r w:rsidR="00CA16DC" w:rsidRPr="00CA16DC">
        <w:rPr>
          <w:rStyle w:val="aff"/>
          <w:rFonts w:hint="eastAsia"/>
        </w:rPr>
        <w:instrText>REF _Ref492472933 \h</w:instrText>
      </w:r>
      <w:r w:rsidR="00CA16DC" w:rsidRPr="00CA16DC">
        <w:rPr>
          <w:rStyle w:val="aff"/>
        </w:rPr>
        <w:instrText xml:space="preserve"> </w:instrText>
      </w:r>
      <w:r w:rsidR="00CA16DC">
        <w:rPr>
          <w:rStyle w:val="aff"/>
        </w:rPr>
        <w:instrText xml:space="preserve"> \* MERGEFORMAT </w:instrText>
      </w:r>
      <w:r w:rsidRPr="00CA16DC">
        <w:rPr>
          <w:rStyle w:val="aff"/>
        </w:rPr>
      </w:r>
      <w:r w:rsidRPr="00CA16DC">
        <w:rPr>
          <w:rStyle w:val="aff"/>
        </w:rPr>
        <w:fldChar w:fldCharType="separate"/>
      </w:r>
      <w:r w:rsidR="00CA16DC" w:rsidRPr="00CA16DC">
        <w:rPr>
          <w:rStyle w:val="aff"/>
          <w:rFonts w:hint="eastAsia"/>
        </w:rPr>
        <w:t>●福音の場</w:t>
      </w:r>
      <w:r w:rsidRPr="00CA16DC">
        <w:rPr>
          <w:rStyle w:val="aff"/>
        </w:rPr>
        <w:fldChar w:fldCharType="end"/>
      </w:r>
      <w:r w:rsidR="00CA16DC" w:rsidRPr="00CA16DC">
        <w:rPr>
          <w:rStyle w:val="aff"/>
          <w:rFonts w:hint="eastAsia"/>
        </w:rPr>
        <w:t xml:space="preserve">　</w:t>
      </w:r>
      <w:fldSimple w:instr=" REF _Ref492472935 \h  \* MERGEFORMAT ">
        <w:r w:rsidR="00CA16DC" w:rsidRPr="00CA16DC">
          <w:rPr>
            <w:rStyle w:val="aff"/>
            <w:rFonts w:hint="eastAsia"/>
          </w:rPr>
          <w:t>●祈り</w:t>
        </w:r>
      </w:fldSimple>
      <w:r w:rsidR="00CA16DC" w:rsidRPr="00CA16DC">
        <w:rPr>
          <w:rStyle w:val="aff"/>
          <w:rFonts w:hint="eastAsia"/>
        </w:rPr>
        <w:t xml:space="preserve">　</w:t>
      </w:r>
      <w:r w:rsidRPr="00CA16DC">
        <w:rPr>
          <w:rStyle w:val="aff"/>
        </w:rPr>
        <w:fldChar w:fldCharType="begin"/>
      </w:r>
      <w:r w:rsidR="00CA16DC" w:rsidRPr="00CA16DC">
        <w:rPr>
          <w:rStyle w:val="aff"/>
        </w:rPr>
        <w:instrText xml:space="preserve"> REF _Ref492472938 \h </w:instrText>
      </w:r>
      <w:r w:rsidR="00CA16DC">
        <w:rPr>
          <w:rStyle w:val="aff"/>
        </w:rPr>
        <w:instrText xml:space="preserve"> \* MERGEFORMAT </w:instrText>
      </w:r>
      <w:r w:rsidRPr="00CA16DC">
        <w:rPr>
          <w:rStyle w:val="aff"/>
        </w:rPr>
      </w:r>
      <w:r w:rsidRPr="00CA16DC">
        <w:rPr>
          <w:rStyle w:val="aff"/>
        </w:rPr>
        <w:fldChar w:fldCharType="separate"/>
      </w:r>
      <w:r w:rsidR="00CA16DC" w:rsidRPr="00CA16DC">
        <w:rPr>
          <w:rStyle w:val="aff"/>
          <w:rFonts w:hint="eastAsia"/>
        </w:rPr>
        <w:t>●神からの呼びかけ</w:t>
      </w:r>
      <w:r w:rsidRPr="00CA16DC">
        <w:rPr>
          <w:rStyle w:val="aff"/>
        </w:rPr>
        <w:fldChar w:fldCharType="end"/>
      </w:r>
      <w:r w:rsidR="00CA16DC" w:rsidRPr="00CA16DC">
        <w:rPr>
          <w:rStyle w:val="aff"/>
          <w:rFonts w:hint="eastAsia"/>
        </w:rPr>
        <w:t xml:space="preserve">　</w:t>
      </w:r>
      <w:fldSimple w:instr=" REF _Ref492472940 \h  \* MERGEFORMAT ">
        <w:r w:rsidR="00CA16DC" w:rsidRPr="00CA16DC">
          <w:rPr>
            <w:rStyle w:val="aff"/>
            <w:rFonts w:hint="eastAsia"/>
          </w:rPr>
          <w:t>●啓示の時間的空間的具体性</w:t>
        </w:r>
      </w:fldSimple>
      <w:r w:rsidR="00CA16DC" w:rsidRPr="00CA16DC">
        <w:rPr>
          <w:rStyle w:val="aff"/>
          <w:rFonts w:hint="eastAsia"/>
        </w:rPr>
        <w:t xml:space="preserve">　</w:t>
      </w:r>
      <w:r w:rsidRPr="00CA16DC">
        <w:rPr>
          <w:rStyle w:val="aff"/>
        </w:rPr>
        <w:fldChar w:fldCharType="begin"/>
      </w:r>
      <w:r w:rsidR="00CA16DC" w:rsidRPr="00CA16DC">
        <w:rPr>
          <w:rStyle w:val="aff"/>
        </w:rPr>
        <w:instrText xml:space="preserve"> REF _Ref492472942 \h </w:instrText>
      </w:r>
      <w:r w:rsidR="00CA16DC">
        <w:rPr>
          <w:rStyle w:val="aff"/>
        </w:rPr>
        <w:instrText xml:space="preserve"> \* MERGEFORMAT </w:instrText>
      </w:r>
      <w:r w:rsidRPr="00CA16DC">
        <w:rPr>
          <w:rStyle w:val="aff"/>
        </w:rPr>
      </w:r>
      <w:r w:rsidRPr="00CA16DC">
        <w:rPr>
          <w:rStyle w:val="aff"/>
        </w:rPr>
        <w:fldChar w:fldCharType="separate"/>
      </w:r>
      <w:r w:rsidR="00CA16DC" w:rsidRPr="00CA16DC">
        <w:rPr>
          <w:rStyle w:val="aff"/>
          <w:rFonts w:hint="eastAsia"/>
        </w:rPr>
        <w:t>●神の根源語</w:t>
      </w:r>
      <w:r w:rsidRPr="00CA16DC">
        <w:rPr>
          <w:rStyle w:val="aff"/>
        </w:rPr>
        <w:fldChar w:fldCharType="end"/>
      </w:r>
      <w:r w:rsidR="00CA16DC" w:rsidRPr="00CA16DC">
        <w:rPr>
          <w:rStyle w:val="aff"/>
          <w:rFonts w:hint="eastAsia"/>
        </w:rPr>
        <w:t xml:space="preserve">　</w:t>
      </w:r>
      <w:fldSimple w:instr=" REF _Ref492472944 \h  \* MERGEFORMAT ">
        <w:r w:rsidR="00CA16DC" w:rsidRPr="00CA16DC">
          <w:rPr>
            <w:rStyle w:val="aff"/>
            <w:rFonts w:hint="eastAsia"/>
          </w:rPr>
          <w:t>●実存のパトス・ロゴス・エトスの三一的連関</w:t>
        </w:r>
      </w:fldSimple>
      <w:r w:rsidR="00CA16DC" w:rsidRPr="00CA16DC">
        <w:rPr>
          <w:rStyle w:val="aff"/>
          <w:rFonts w:hint="eastAsia"/>
        </w:rPr>
        <w:t xml:space="preserve">　</w:t>
      </w:r>
      <w:r w:rsidRPr="00CA16DC">
        <w:rPr>
          <w:rStyle w:val="aff"/>
        </w:rPr>
        <w:fldChar w:fldCharType="begin"/>
      </w:r>
      <w:r w:rsidR="00CA16DC" w:rsidRPr="00CA16DC">
        <w:rPr>
          <w:rStyle w:val="aff"/>
        </w:rPr>
        <w:instrText xml:space="preserve"> REF _Ref492472946 \h </w:instrText>
      </w:r>
      <w:r w:rsidR="00CA16DC">
        <w:rPr>
          <w:rStyle w:val="aff"/>
        </w:rPr>
        <w:instrText xml:space="preserve"> \* MERGEFORMAT </w:instrText>
      </w:r>
      <w:r w:rsidRPr="00CA16DC">
        <w:rPr>
          <w:rStyle w:val="aff"/>
        </w:rPr>
      </w:r>
      <w:r w:rsidRPr="00CA16DC">
        <w:rPr>
          <w:rStyle w:val="aff"/>
        </w:rPr>
        <w:fldChar w:fldCharType="separate"/>
      </w:r>
      <w:r w:rsidR="00CA16DC" w:rsidRPr="00CA16DC">
        <w:rPr>
          <w:rStyle w:val="aff"/>
          <w:rFonts w:hint="eastAsia"/>
        </w:rPr>
        <w:t>●神学の創造性</w:t>
      </w:r>
      <w:r w:rsidRPr="00CA16DC">
        <w:rPr>
          <w:rStyle w:val="aff"/>
        </w:rPr>
        <w:fldChar w:fldCharType="end"/>
      </w:r>
      <w:r w:rsidR="00CA16DC" w:rsidRPr="00CA16DC">
        <w:rPr>
          <w:rStyle w:val="aff"/>
          <w:rFonts w:hint="eastAsia"/>
        </w:rPr>
        <w:t xml:space="preserve">　</w:t>
      </w:r>
      <w:fldSimple w:instr=" REF _Ref492472948 \h  \* MERGEFORMAT ">
        <w:r w:rsidR="00CA16DC" w:rsidRPr="00CA16DC">
          <w:rPr>
            <w:rStyle w:val="aff"/>
            <w:rFonts w:hint="eastAsia"/>
          </w:rPr>
          <w:t>●聖霊の磁場</w:t>
        </w:r>
      </w:fldSimple>
      <w:r w:rsidR="00CA16DC" w:rsidRPr="00CA16DC">
        <w:rPr>
          <w:rStyle w:val="aff"/>
          <w:rFonts w:hint="eastAsia"/>
        </w:rPr>
        <w:t xml:space="preserve">　</w:t>
      </w:r>
      <w:r w:rsidRPr="00CA16DC">
        <w:rPr>
          <w:rStyle w:val="aff"/>
        </w:rPr>
        <w:fldChar w:fldCharType="begin"/>
      </w:r>
      <w:r w:rsidR="00CA16DC" w:rsidRPr="00CA16DC">
        <w:rPr>
          <w:rStyle w:val="aff"/>
        </w:rPr>
        <w:instrText xml:space="preserve"> REF _Ref492472950 \h </w:instrText>
      </w:r>
      <w:r w:rsidR="00CA16DC">
        <w:rPr>
          <w:rStyle w:val="aff"/>
        </w:rPr>
        <w:instrText xml:space="preserve"> \* MERGEFORMAT </w:instrText>
      </w:r>
      <w:r w:rsidRPr="00CA16DC">
        <w:rPr>
          <w:rStyle w:val="aff"/>
        </w:rPr>
      </w:r>
      <w:r w:rsidRPr="00CA16DC">
        <w:rPr>
          <w:rStyle w:val="aff"/>
        </w:rPr>
        <w:fldChar w:fldCharType="separate"/>
      </w:r>
      <w:r w:rsidR="00CA16DC" w:rsidRPr="00CA16DC">
        <w:rPr>
          <w:rStyle w:val="aff"/>
          <w:rFonts w:hint="eastAsia"/>
        </w:rPr>
        <w:t>●神学と実存</w:t>
      </w:r>
      <w:r w:rsidRPr="00CA16DC">
        <w:rPr>
          <w:rStyle w:val="aff"/>
        </w:rPr>
        <w:fldChar w:fldCharType="end"/>
      </w:r>
    </w:p>
    <w:p w:rsidR="00CF4435" w:rsidRDefault="00CF4435" w:rsidP="00CF4435">
      <w:pPr>
        <w:pStyle w:val="1"/>
        <w:spacing w:before="480"/>
      </w:pPr>
      <w:bookmarkStart w:id="2" w:name="_Ref492472933"/>
      <w:r>
        <w:rPr>
          <w:rFonts w:hint="eastAsia"/>
        </w:rPr>
        <w:t>●</w:t>
      </w:r>
      <w:r w:rsidRPr="00AF6205">
        <w:rPr>
          <w:rFonts w:hint="eastAsia"/>
        </w:rPr>
        <w:t>福音の場</w:t>
      </w:r>
      <w:bookmarkEnd w:id="2"/>
    </w:p>
    <w:p w:rsidR="00CF4435" w:rsidRDefault="00CF4435" w:rsidP="00CF4435">
      <w:pPr>
        <w:ind w:firstLine="240"/>
      </w:pPr>
      <w:r w:rsidRPr="00AF6205">
        <w:rPr>
          <w:rFonts w:hint="eastAsia"/>
        </w:rPr>
        <w:t>無教会にとって神学への必然性</w:t>
      </w:r>
      <w:r>
        <w:rPr>
          <w:rFonts w:hint="eastAsia"/>
        </w:rPr>
        <w:t>が</w:t>
      </w:r>
      <w:r w:rsidRPr="00AF6205">
        <w:rPr>
          <w:rFonts w:hint="eastAsia"/>
        </w:rPr>
        <w:t>叙</w:t>
      </w:r>
      <w:r>
        <w:rPr>
          <w:rFonts w:hint="eastAsia"/>
        </w:rPr>
        <w:t>上</w:t>
      </w:r>
      <w:r w:rsidRPr="00AF6205">
        <w:rPr>
          <w:rFonts w:hint="eastAsia"/>
        </w:rPr>
        <w:t>の如くであるとするならば、我</w:t>
      </w:r>
      <w:r>
        <w:rPr>
          <w:rFonts w:hint="eastAsia"/>
        </w:rPr>
        <w:t>々</w:t>
      </w:r>
      <w:r w:rsidRPr="00AF6205">
        <w:rPr>
          <w:rFonts w:hint="eastAsia"/>
        </w:rPr>
        <w:t>はいかに神学すべきであろうか。「神学する」とはどういうことであろうか。少なくとも「神学する」ということを私はどう解する</w:t>
      </w:r>
      <w:r>
        <w:rPr>
          <w:rFonts w:hint="eastAsia"/>
        </w:rPr>
        <w:t>かを先ず</w:t>
      </w:r>
      <w:r w:rsidRPr="00AF6205">
        <w:rPr>
          <w:rFonts w:hint="eastAsia"/>
        </w:rPr>
        <w:t>述ぶべきであろう。それはやがて無教会神学の根源</w:t>
      </w:r>
      <w:r>
        <w:rPr>
          <w:rFonts w:hint="eastAsia"/>
        </w:rPr>
        <w:t>性格</w:t>
      </w:r>
      <w:r w:rsidRPr="00AF6205">
        <w:rPr>
          <w:rFonts w:hint="eastAsia"/>
        </w:rPr>
        <w:t>に関わる</w:t>
      </w:r>
      <w:r>
        <w:rPr>
          <w:rFonts w:hint="eastAsia"/>
        </w:rPr>
        <w:t>も</w:t>
      </w:r>
      <w:r w:rsidRPr="00AF6205">
        <w:rPr>
          <w:rFonts w:hint="eastAsia"/>
        </w:rPr>
        <w:t>のでなければならない。</w:t>
      </w:r>
    </w:p>
    <w:p w:rsidR="00CF4435" w:rsidRDefault="00CF4435" w:rsidP="00CF4435">
      <w:pPr>
        <w:ind w:firstLine="240"/>
      </w:pPr>
      <w:r>
        <w:rPr>
          <w:rFonts w:hint="eastAsia"/>
        </w:rPr>
        <w:t>普通</w:t>
      </w:r>
      <w:r w:rsidRPr="00AF6205">
        <w:rPr>
          <w:rFonts w:hint="eastAsia"/>
        </w:rPr>
        <w:t>神学するというと、何か</w:t>
      </w:r>
      <w:r>
        <w:rPr>
          <w:rFonts w:hint="eastAsia"/>
        </w:rPr>
        <w:t>難しい</w:t>
      </w:r>
      <w:r w:rsidRPr="00AF6205">
        <w:rPr>
          <w:rFonts w:hint="eastAsia"/>
        </w:rPr>
        <w:t>こと、</w:t>
      </w:r>
      <w:r>
        <w:rPr>
          <w:rFonts w:hint="eastAsia"/>
        </w:rPr>
        <w:t>信</w:t>
      </w:r>
      <w:r w:rsidRPr="00AF6205">
        <w:rPr>
          <w:rFonts w:hint="eastAsia"/>
        </w:rPr>
        <w:t>仰には余計なこと、或は</w:t>
      </w:r>
      <w:r>
        <w:rPr>
          <w:rFonts w:hint="eastAsia"/>
        </w:rPr>
        <w:t>信</w:t>
      </w:r>
      <w:r w:rsidRPr="00AF6205">
        <w:rPr>
          <w:rFonts w:hint="eastAsia"/>
        </w:rPr>
        <w:t>仰を妨げるもの、硬化させるものの</w:t>
      </w:r>
      <w:r>
        <w:rPr>
          <w:rFonts w:hint="eastAsia"/>
        </w:rPr>
        <w:t>よ</w:t>
      </w:r>
      <w:r w:rsidRPr="00AF6205">
        <w:rPr>
          <w:rFonts w:hint="eastAsia"/>
        </w:rPr>
        <w:t>うに思う人</w:t>
      </w:r>
      <w:r>
        <w:rPr>
          <w:rFonts w:hint="eastAsia"/>
        </w:rPr>
        <w:t>があ</w:t>
      </w:r>
      <w:r w:rsidRPr="00AF6205">
        <w:rPr>
          <w:rFonts w:hint="eastAsia"/>
        </w:rPr>
        <w:t>るであろう。神学という学</w:t>
      </w:r>
      <w:r>
        <w:rPr>
          <w:rFonts w:hint="eastAsia"/>
        </w:rPr>
        <w:t>が</w:t>
      </w:r>
      <w:r w:rsidRPr="00AF6205">
        <w:rPr>
          <w:rFonts w:hint="eastAsia"/>
        </w:rPr>
        <w:t>思惟のいとなみである限り、それは</w:t>
      </w:r>
      <w:r>
        <w:rPr>
          <w:rFonts w:hint="eastAsia"/>
        </w:rPr>
        <w:t>難しい面</w:t>
      </w:r>
      <w:r w:rsidRPr="00AF6205">
        <w:rPr>
          <w:rFonts w:hint="eastAsia"/>
        </w:rPr>
        <w:t>を</w:t>
      </w:r>
      <w:r>
        <w:rPr>
          <w:rFonts w:hint="eastAsia"/>
        </w:rPr>
        <w:t>有</w:t>
      </w:r>
      <w:r w:rsidRPr="00AF6205">
        <w:rPr>
          <w:rFonts w:hint="eastAsia"/>
        </w:rPr>
        <w:t>するは当然である。さしあたりここに</w:t>
      </w:r>
      <w:r w:rsidRPr="00956CF2">
        <w:rPr>
          <w:rFonts w:hint="eastAsia"/>
          <w:em w:val="comma"/>
        </w:rPr>
        <w:t>神学する</w:t>
      </w:r>
      <w:r w:rsidRPr="00AF6205">
        <w:rPr>
          <w:rFonts w:hint="eastAsia"/>
        </w:rPr>
        <w:t>というのは、思惟の論理的</w:t>
      </w:r>
      <w:r>
        <w:rPr>
          <w:rFonts w:hint="eastAsia"/>
        </w:rPr>
        <w:t>体</w:t>
      </w:r>
      <w:r w:rsidRPr="00AF6205">
        <w:rPr>
          <w:rFonts w:hint="eastAsia"/>
        </w:rPr>
        <w:t>系としての神学を形成するというのではなく、神学的思惟そのものがどういうものである</w:t>
      </w:r>
      <w:r>
        <w:rPr>
          <w:rFonts w:hint="eastAsia"/>
        </w:rPr>
        <w:t>かを先ず</w:t>
      </w:r>
      <w:r w:rsidRPr="00AF6205">
        <w:rPr>
          <w:rFonts w:hint="eastAsia"/>
        </w:rPr>
        <w:t>問題としているのである。</w:t>
      </w:r>
    </w:p>
    <w:p w:rsidR="00CF4435" w:rsidRDefault="00CF4435" w:rsidP="00CF4435">
      <w:pPr>
        <w:ind w:firstLine="240"/>
      </w:pPr>
      <w:r w:rsidRPr="00AF6205">
        <w:rPr>
          <w:rFonts w:hint="eastAsia"/>
        </w:rPr>
        <w:t>我</w:t>
      </w:r>
      <w:r>
        <w:rPr>
          <w:rFonts w:hint="eastAsia"/>
        </w:rPr>
        <w:t>々</w:t>
      </w:r>
      <w:r w:rsidRPr="00AF6205">
        <w:rPr>
          <w:rFonts w:hint="eastAsia"/>
        </w:rPr>
        <w:t>が福音の真理について考</w:t>
      </w:r>
      <w:r>
        <w:rPr>
          <w:rFonts w:hint="eastAsia"/>
        </w:rPr>
        <w:t>える</w:t>
      </w:r>
      <w:r w:rsidRPr="00AF6205">
        <w:rPr>
          <w:rFonts w:hint="eastAsia"/>
        </w:rPr>
        <w:t>とき、その立場はどういうものであろうか</w:t>
      </w:r>
      <w:r>
        <w:rPr>
          <w:rFonts w:hint="eastAsia"/>
        </w:rPr>
        <w:t>。</w:t>
      </w:r>
      <w:r w:rsidRPr="00AF6205">
        <w:rPr>
          <w:rFonts w:hint="eastAsia"/>
        </w:rPr>
        <w:t>我</w:t>
      </w:r>
      <w:r>
        <w:rPr>
          <w:rFonts w:hint="eastAsia"/>
        </w:rPr>
        <w:t>々</w:t>
      </w:r>
      <w:r w:rsidRPr="00AF6205">
        <w:rPr>
          <w:rFonts w:hint="eastAsia"/>
        </w:rPr>
        <w:t>は</w:t>
      </w:r>
      <w:r>
        <w:rPr>
          <w:rFonts w:hint="eastAsia"/>
        </w:rPr>
        <w:t>福音</w:t>
      </w:r>
      <w:r w:rsidRPr="00AF6205">
        <w:rPr>
          <w:rFonts w:hint="eastAsia"/>
        </w:rPr>
        <w:t>というものをある任意な立場を自ら</w:t>
      </w:r>
      <w:r>
        <w:rPr>
          <w:rFonts w:hint="eastAsia"/>
        </w:rPr>
        <w:t>選定</w:t>
      </w:r>
      <w:r w:rsidRPr="00AF6205">
        <w:rPr>
          <w:rFonts w:hint="eastAsia"/>
        </w:rPr>
        <w:t>して、たと</w:t>
      </w:r>
      <w:r>
        <w:rPr>
          <w:rFonts w:hint="eastAsia"/>
        </w:rPr>
        <w:t>え</w:t>
      </w:r>
      <w:r w:rsidRPr="00AF6205">
        <w:rPr>
          <w:rFonts w:hint="eastAsia"/>
        </w:rPr>
        <w:t>ば、文学的な立場とか、心理学的な立場とか、哲学的な立</w:t>
      </w:r>
      <w:r>
        <w:rPr>
          <w:rFonts w:hint="eastAsia"/>
        </w:rPr>
        <w:t>場</w:t>
      </w:r>
      <w:r w:rsidRPr="00AF6205">
        <w:rPr>
          <w:rFonts w:hint="eastAsia"/>
        </w:rPr>
        <w:t>とかいう</w:t>
      </w:r>
      <w:r>
        <w:rPr>
          <w:rFonts w:hint="eastAsia"/>
        </w:rPr>
        <w:t>よ</w:t>
      </w:r>
      <w:r w:rsidRPr="00AF6205">
        <w:rPr>
          <w:rFonts w:hint="eastAsia"/>
        </w:rPr>
        <w:t>うな立場から、考</w:t>
      </w:r>
      <w:r>
        <w:rPr>
          <w:rFonts w:hint="eastAsia"/>
        </w:rPr>
        <w:t>える</w:t>
      </w:r>
      <w:r w:rsidRPr="00AF6205">
        <w:rPr>
          <w:rFonts w:hint="eastAsia"/>
        </w:rPr>
        <w:t>こと</w:t>
      </w:r>
      <w:r>
        <w:rPr>
          <w:rFonts w:hint="eastAsia"/>
        </w:rPr>
        <w:t>が出来</w:t>
      </w:r>
      <w:r w:rsidRPr="00AF6205">
        <w:rPr>
          <w:rFonts w:hint="eastAsia"/>
        </w:rPr>
        <w:t>るであろうか。なるほどそれはある意味で可能であるが、そのときは福音は最早福音としての本</w:t>
      </w:r>
      <w:r>
        <w:rPr>
          <w:rFonts w:hint="eastAsia"/>
        </w:rPr>
        <w:t>来</w:t>
      </w:r>
      <w:r w:rsidRPr="00AF6205">
        <w:rPr>
          <w:rFonts w:hint="eastAsia"/>
        </w:rPr>
        <w:t>の意味を隠してしまうことになる。福音</w:t>
      </w:r>
      <w:r>
        <w:rPr>
          <w:rFonts w:hint="eastAsia"/>
        </w:rPr>
        <w:t>が</w:t>
      </w:r>
      <w:r w:rsidRPr="00AF6205">
        <w:rPr>
          <w:rFonts w:hint="eastAsia"/>
        </w:rPr>
        <w:t>我</w:t>
      </w:r>
      <w:r>
        <w:rPr>
          <w:rFonts w:hint="eastAsia"/>
        </w:rPr>
        <w:t>々</w:t>
      </w:r>
      <w:r w:rsidRPr="00AF6205">
        <w:rPr>
          <w:rFonts w:hint="eastAsia"/>
        </w:rPr>
        <w:t>にとって存在の根源的な限定である限り、福音について考</w:t>
      </w:r>
      <w:r>
        <w:rPr>
          <w:rFonts w:hint="eastAsia"/>
        </w:rPr>
        <w:t>える</w:t>
      </w:r>
      <w:r w:rsidRPr="00AF6205">
        <w:rPr>
          <w:rFonts w:hint="eastAsia"/>
        </w:rPr>
        <w:t>とき、我</w:t>
      </w:r>
      <w:r>
        <w:rPr>
          <w:rFonts w:hint="eastAsia"/>
        </w:rPr>
        <w:t>々</w:t>
      </w:r>
      <w:r w:rsidRPr="00AF6205">
        <w:rPr>
          <w:rFonts w:hint="eastAsia"/>
        </w:rPr>
        <w:t>のとらしめられる立場はやはり</w:t>
      </w:r>
      <w:r w:rsidRPr="00956CF2">
        <w:rPr>
          <w:rFonts w:hint="eastAsia"/>
          <w:em w:val="comma"/>
        </w:rPr>
        <w:t>福者の場</w:t>
      </w:r>
      <w:r w:rsidRPr="00AF6205">
        <w:rPr>
          <w:rFonts w:hint="eastAsia"/>
        </w:rPr>
        <w:t>の外にはあり得ない。非根源的な何か他の場から</w:t>
      </w:r>
      <w:r>
        <w:rPr>
          <w:rFonts w:hint="eastAsia"/>
        </w:rPr>
        <w:t>福音</w:t>
      </w:r>
      <w:r w:rsidRPr="00AF6205">
        <w:rPr>
          <w:rFonts w:hint="eastAsia"/>
        </w:rPr>
        <w:t>を考</w:t>
      </w:r>
      <w:r>
        <w:rPr>
          <w:rFonts w:hint="eastAsia"/>
        </w:rPr>
        <w:t>える</w:t>
      </w:r>
      <w:r w:rsidRPr="00AF6205">
        <w:rPr>
          <w:rFonts w:hint="eastAsia"/>
        </w:rPr>
        <w:t>ということは、我</w:t>
      </w:r>
      <w:r>
        <w:rPr>
          <w:rFonts w:hint="eastAsia"/>
        </w:rPr>
        <w:t>々</w:t>
      </w:r>
      <w:r w:rsidRPr="00AF6205">
        <w:rPr>
          <w:rFonts w:hint="eastAsia"/>
        </w:rPr>
        <w:t>の存在の根源を観的に</w:t>
      </w:r>
      <w:r>
        <w:rPr>
          <w:rFonts w:hint="eastAsia"/>
        </w:rPr>
        <w:t>問う</w:t>
      </w:r>
      <w:r w:rsidRPr="00AF6205">
        <w:rPr>
          <w:rFonts w:hint="eastAsia"/>
        </w:rPr>
        <w:t>ことになり、それは我</w:t>
      </w:r>
      <w:r>
        <w:rPr>
          <w:rFonts w:hint="eastAsia"/>
        </w:rPr>
        <w:t>々</w:t>
      </w:r>
      <w:r w:rsidRPr="00AF6205">
        <w:rPr>
          <w:rFonts w:hint="eastAsia"/>
        </w:rPr>
        <w:t>自身に対する自己矛盾であり、虚構となる。それは福音を</w:t>
      </w:r>
      <w:r>
        <w:rPr>
          <w:rFonts w:hint="eastAsia"/>
        </w:rPr>
        <w:t>福音</w:t>
      </w:r>
      <w:r w:rsidRPr="00AF6205">
        <w:rPr>
          <w:rFonts w:hint="eastAsia"/>
        </w:rPr>
        <w:t>として考</w:t>
      </w:r>
      <w:r>
        <w:rPr>
          <w:rFonts w:hint="eastAsia"/>
        </w:rPr>
        <w:t>える</w:t>
      </w:r>
      <w:r w:rsidRPr="00AF6205">
        <w:rPr>
          <w:rFonts w:hint="eastAsia"/>
        </w:rPr>
        <w:t>立場ではなくなるのである。</w:t>
      </w:r>
    </w:p>
    <w:p w:rsidR="00B34FAC" w:rsidRDefault="00CF4435" w:rsidP="00CF4435">
      <w:pPr>
        <w:ind w:firstLine="240"/>
      </w:pPr>
      <w:r w:rsidRPr="00AF6205">
        <w:rPr>
          <w:rFonts w:hint="eastAsia"/>
        </w:rPr>
        <w:t>それ故に福音を考</w:t>
      </w:r>
      <w:r>
        <w:rPr>
          <w:rFonts w:hint="eastAsia"/>
        </w:rPr>
        <w:t>える</w:t>
      </w:r>
      <w:r w:rsidRPr="00AF6205">
        <w:rPr>
          <w:rFonts w:hint="eastAsia"/>
        </w:rPr>
        <w:t>ことは、我れに対して</w:t>
      </w:r>
      <w:r>
        <w:rPr>
          <w:rFonts w:hint="eastAsia"/>
        </w:rPr>
        <w:t>一</w:t>
      </w:r>
      <w:r w:rsidRPr="00AF6205">
        <w:rPr>
          <w:rFonts w:hint="eastAsia"/>
        </w:rPr>
        <w:t>切の仮定的な、自己</w:t>
      </w:r>
      <w:r>
        <w:rPr>
          <w:rFonts w:hint="eastAsia"/>
        </w:rPr>
        <w:t>選択</w:t>
      </w:r>
      <w:r w:rsidRPr="00AF6205">
        <w:rPr>
          <w:rFonts w:hint="eastAsia"/>
        </w:rPr>
        <w:t>的な立場をゆるさぬことになる。もしそうすれば、それは福音をも自己をも対象化し抽象化することになり、かかる思惟は我</w:t>
      </w:r>
      <w:r>
        <w:rPr>
          <w:rFonts w:hint="eastAsia"/>
        </w:rPr>
        <w:t>々</w:t>
      </w:r>
      <w:r w:rsidRPr="00AF6205">
        <w:rPr>
          <w:rFonts w:hint="eastAsia"/>
        </w:rPr>
        <w:t>にとって</w:t>
      </w:r>
      <w:r>
        <w:rPr>
          <w:rFonts w:hint="eastAsia"/>
        </w:rPr>
        <w:t>福音</w:t>
      </w:r>
      <w:r w:rsidRPr="00AF6205">
        <w:rPr>
          <w:rFonts w:hint="eastAsia"/>
        </w:rPr>
        <w:t>に対して</w:t>
      </w:r>
      <w:r>
        <w:rPr>
          <w:rFonts w:hint="eastAsia"/>
        </w:rPr>
        <w:t>本</w:t>
      </w:r>
      <w:r w:rsidRPr="00AF6205">
        <w:rPr>
          <w:rFonts w:hint="eastAsia"/>
        </w:rPr>
        <w:t>質的根源的たり得ない。それ故に</w:t>
      </w:r>
      <w:r>
        <w:rPr>
          <w:rFonts w:hint="eastAsia"/>
        </w:rPr>
        <w:t>福音</w:t>
      </w:r>
      <w:r w:rsidRPr="00AF6205">
        <w:rPr>
          <w:rFonts w:hint="eastAsia"/>
        </w:rPr>
        <w:t>につ</w:t>
      </w:r>
      <w:r w:rsidRPr="00AF6205">
        <w:rPr>
          <w:rFonts w:hint="eastAsia"/>
        </w:rPr>
        <w:lastRenderedPageBreak/>
        <w:t>いて考</w:t>
      </w:r>
      <w:r>
        <w:rPr>
          <w:rFonts w:hint="eastAsia"/>
        </w:rPr>
        <w:t>える</w:t>
      </w:r>
      <w:r w:rsidRPr="00AF6205">
        <w:rPr>
          <w:rFonts w:hint="eastAsia"/>
        </w:rPr>
        <w:t>ことは、信仰者たる自己を抜け</w:t>
      </w:r>
      <w:r>
        <w:rPr>
          <w:rFonts w:hint="eastAsia"/>
        </w:rPr>
        <w:t>出て</w:t>
      </w:r>
      <w:r w:rsidRPr="00AF6205">
        <w:rPr>
          <w:rFonts w:hint="eastAsia"/>
        </w:rPr>
        <w:t>はなし得ない。たと</w:t>
      </w:r>
      <w:r>
        <w:rPr>
          <w:rFonts w:hint="eastAsia"/>
        </w:rPr>
        <w:t>え</w:t>
      </w:r>
      <w:r w:rsidRPr="00AF6205">
        <w:rPr>
          <w:rFonts w:hint="eastAsia"/>
        </w:rPr>
        <w:t>ば</w:t>
      </w:r>
      <w:r>
        <w:rPr>
          <w:rFonts w:hint="eastAsia"/>
        </w:rPr>
        <w:t>福音</w:t>
      </w:r>
      <w:r w:rsidRPr="00AF6205">
        <w:rPr>
          <w:rFonts w:hint="eastAsia"/>
        </w:rPr>
        <w:t>を哲学的に思惟することは宗教哲学であっても神学ではない。どんなに神のこと</w:t>
      </w:r>
      <w:r>
        <w:rPr>
          <w:rFonts w:hint="eastAsia"/>
        </w:rPr>
        <w:t>が</w:t>
      </w:r>
      <w:r w:rsidRPr="00AF6205">
        <w:rPr>
          <w:rFonts w:hint="eastAsia"/>
        </w:rPr>
        <w:t>論ぜられてもそれは神学ではない。神学することでもない。信仰</w:t>
      </w:r>
      <w:r>
        <w:rPr>
          <w:rFonts w:hint="eastAsia"/>
        </w:rPr>
        <w:t>者</w:t>
      </w:r>
      <w:r w:rsidRPr="00AF6205">
        <w:rPr>
          <w:rFonts w:hint="eastAsia"/>
        </w:rPr>
        <w:t>たる自己を抜け出ないということは、私が</w:t>
      </w:r>
      <w:r>
        <w:rPr>
          <w:rFonts w:hint="eastAsia"/>
        </w:rPr>
        <w:t>信仰者</w:t>
      </w:r>
      <w:r w:rsidRPr="00AF6205">
        <w:rPr>
          <w:rFonts w:hint="eastAsia"/>
        </w:rPr>
        <w:t>たることを自ら肯定し得る自信の如きものから言うのではない。</w:t>
      </w:r>
      <w:r>
        <w:rPr>
          <w:rFonts w:hint="eastAsia"/>
        </w:rPr>
        <w:t>信</w:t>
      </w:r>
      <w:r w:rsidRPr="00AF6205">
        <w:rPr>
          <w:rFonts w:hint="eastAsia"/>
        </w:rPr>
        <w:t>仰というどん底に</w:t>
      </w:r>
      <w:r w:rsidRPr="006C4A9E">
        <w:rPr>
          <w:rFonts w:hint="eastAsia"/>
          <w:em w:val="comma"/>
        </w:rPr>
        <w:t>追いつめられた</w:t>
      </w:r>
      <w:r w:rsidRPr="00AF6205">
        <w:rPr>
          <w:rFonts w:hint="eastAsia"/>
        </w:rPr>
        <w:t>者、</w:t>
      </w:r>
      <w:r>
        <w:rPr>
          <w:rFonts w:hint="eastAsia"/>
        </w:rPr>
        <w:t>福音</w:t>
      </w:r>
      <w:r w:rsidRPr="00AF6205">
        <w:rPr>
          <w:rFonts w:hint="eastAsia"/>
        </w:rPr>
        <w:t>という力に</w:t>
      </w:r>
      <w:r w:rsidRPr="006C4A9E">
        <w:rPr>
          <w:rFonts w:hint="eastAsia"/>
          <w:em w:val="comma"/>
        </w:rPr>
        <w:t>砕かれた</w:t>
      </w:r>
      <w:r w:rsidRPr="00AF6205">
        <w:rPr>
          <w:rFonts w:hint="eastAsia"/>
        </w:rPr>
        <w:t>者、然りまた追いつめられつつある</w:t>
      </w:r>
      <w:r>
        <w:rPr>
          <w:rFonts w:hint="eastAsia"/>
        </w:rPr>
        <w:t>者</w:t>
      </w:r>
      <w:r w:rsidRPr="00AF6205">
        <w:rPr>
          <w:rFonts w:hint="eastAsia"/>
        </w:rPr>
        <w:t>、砕かれ</w:t>
      </w:r>
      <w:r>
        <w:rPr>
          <w:rFonts w:hint="eastAsia"/>
        </w:rPr>
        <w:t>つ</w:t>
      </w:r>
      <w:r w:rsidRPr="00AF6205">
        <w:rPr>
          <w:rFonts w:hint="eastAsia"/>
        </w:rPr>
        <w:t>つある者、という</w:t>
      </w:r>
      <w:r>
        <w:rPr>
          <w:rFonts w:hint="eastAsia"/>
        </w:rPr>
        <w:t>よ</w:t>
      </w:r>
      <w:r w:rsidRPr="00AF6205">
        <w:rPr>
          <w:rFonts w:hint="eastAsia"/>
        </w:rPr>
        <w:t>り外のものではない。追いつめられても、追いつめきられ得ず、砕かれても砕かれきれ得ない</w:t>
      </w:r>
      <w:r>
        <w:rPr>
          <w:rFonts w:hint="eastAsia"/>
        </w:rPr>
        <w:t>者</w:t>
      </w:r>
      <w:r w:rsidRPr="00AF6205">
        <w:rPr>
          <w:rFonts w:hint="eastAsia"/>
        </w:rPr>
        <w:t>という立揚、</w:t>
      </w:r>
    </w:p>
    <w:p w:rsidR="00B34FAC" w:rsidRDefault="00CF4435" w:rsidP="00B34FAC">
      <w:pPr>
        <w:pStyle w:val="21"/>
      </w:pPr>
      <w:r w:rsidRPr="00AF6205">
        <w:rPr>
          <w:rFonts w:hint="eastAsia"/>
        </w:rPr>
        <w:t>「</w:t>
      </w:r>
      <w:r>
        <w:rPr>
          <w:rFonts w:hint="eastAsia"/>
        </w:rPr>
        <w:t>信</w:t>
      </w:r>
      <w:r w:rsidRPr="00AF6205">
        <w:rPr>
          <w:rFonts w:hint="eastAsia"/>
        </w:rPr>
        <w:t>仰なき我をあわれみ給</w:t>
      </w:r>
      <w:r>
        <w:rPr>
          <w:rFonts w:hint="eastAsia"/>
        </w:rPr>
        <w:t>え</w:t>
      </w:r>
      <w:r w:rsidRPr="00AF6205">
        <w:rPr>
          <w:rFonts w:hint="eastAsia"/>
        </w:rPr>
        <w:t>」</w:t>
      </w:r>
    </w:p>
    <w:p w:rsidR="00CF4435" w:rsidRDefault="00CF4435" w:rsidP="00CF4435">
      <w:pPr>
        <w:ind w:firstLine="240"/>
      </w:pPr>
      <w:r w:rsidRPr="00AF6205">
        <w:rPr>
          <w:rFonts w:hint="eastAsia"/>
        </w:rPr>
        <w:t>という我の側の徹底的危機の</w:t>
      </w:r>
      <w:r>
        <w:rPr>
          <w:rFonts w:hint="eastAsia"/>
        </w:rPr>
        <w:t>場</w:t>
      </w:r>
      <w:r w:rsidRPr="00AF6205">
        <w:rPr>
          <w:rFonts w:hint="eastAsia"/>
        </w:rPr>
        <w:t>が私の言う</w:t>
      </w:r>
      <w:r>
        <w:rPr>
          <w:rFonts w:hint="eastAsia"/>
        </w:rPr>
        <w:t>終末</w:t>
      </w:r>
      <w:r w:rsidRPr="00AF6205">
        <w:rPr>
          <w:rFonts w:hint="eastAsia"/>
        </w:rPr>
        <w:t>的</w:t>
      </w:r>
      <w:r>
        <w:rPr>
          <w:rFonts w:hint="eastAsia"/>
        </w:rPr>
        <w:t>実存</w:t>
      </w:r>
      <w:r w:rsidRPr="00AF6205">
        <w:rPr>
          <w:rFonts w:hint="eastAsia"/>
        </w:rPr>
        <w:t>者の</w:t>
      </w:r>
      <w:r>
        <w:rPr>
          <w:rFonts w:hint="eastAsia"/>
        </w:rPr>
        <w:t>現実</w:t>
      </w:r>
      <w:r w:rsidRPr="00AF6205">
        <w:rPr>
          <w:rFonts w:hint="eastAsia"/>
        </w:rPr>
        <w:t>面の重要な性格の一であって、</w:t>
      </w:r>
      <w:r>
        <w:rPr>
          <w:rFonts w:hint="eastAsia"/>
        </w:rPr>
        <w:t>信</w:t>
      </w:r>
      <w:r w:rsidRPr="00AF6205">
        <w:rPr>
          <w:rFonts w:hint="eastAsia"/>
        </w:rPr>
        <w:t>仰の</w:t>
      </w:r>
      <w:r>
        <w:rPr>
          <w:rFonts w:hint="eastAsia"/>
        </w:rPr>
        <w:t>惨憺</w:t>
      </w:r>
      <w:r w:rsidRPr="00AF6205">
        <w:rPr>
          <w:rFonts w:hint="eastAsia"/>
        </w:rPr>
        <w:t>たる我れなのである、かかる者の</w:t>
      </w:r>
      <w:r w:rsidRPr="006C4A9E">
        <w:rPr>
          <w:rFonts w:hint="eastAsia"/>
          <w:em w:val="comma"/>
        </w:rPr>
        <w:t>やむにやまれぬ福音の中から</w:t>
      </w:r>
      <w:r w:rsidRPr="00AF6205">
        <w:rPr>
          <w:rFonts w:hint="eastAsia"/>
        </w:rPr>
        <w:t>の思惟</w:t>
      </w:r>
      <w:r>
        <w:rPr>
          <w:rFonts w:hint="eastAsia"/>
        </w:rPr>
        <w:t>が</w:t>
      </w:r>
      <w:r w:rsidRPr="00AF6205">
        <w:rPr>
          <w:rFonts w:hint="eastAsia"/>
        </w:rPr>
        <w:t>即ち</w:t>
      </w:r>
      <w:r w:rsidRPr="006C4A9E">
        <w:rPr>
          <w:rFonts w:hint="eastAsia"/>
          <w:em w:val="comma"/>
        </w:rPr>
        <w:t>神学する</w:t>
      </w:r>
      <w:r w:rsidRPr="00AF6205">
        <w:rPr>
          <w:rFonts w:hint="eastAsia"/>
        </w:rPr>
        <w:t>ということなのである</w:t>
      </w:r>
      <w:r>
        <w:rPr>
          <w:rFonts w:hint="eastAsia"/>
        </w:rPr>
        <w:t>！</w:t>
      </w:r>
    </w:p>
    <w:p w:rsidR="00CF4435" w:rsidRDefault="00CF4435" w:rsidP="00CF4435">
      <w:pPr>
        <w:ind w:firstLine="240"/>
      </w:pPr>
      <w:r w:rsidRPr="00AF6205">
        <w:rPr>
          <w:rFonts w:hint="eastAsia"/>
        </w:rPr>
        <w:t>かくの如くして、</w:t>
      </w:r>
      <w:r>
        <w:rPr>
          <w:rFonts w:hint="eastAsia"/>
        </w:rPr>
        <w:t>福音</w:t>
      </w:r>
      <w:r w:rsidRPr="00AF6205">
        <w:rPr>
          <w:rFonts w:hint="eastAsia"/>
        </w:rPr>
        <w:t>の中からのどん底</w:t>
      </w:r>
      <w:r>
        <w:rPr>
          <w:rFonts w:hint="eastAsia"/>
        </w:rPr>
        <w:t>者</w:t>
      </w:r>
      <w:r w:rsidRPr="00AF6205">
        <w:rPr>
          <w:rFonts w:hint="eastAsia"/>
        </w:rPr>
        <w:t>の、</w:t>
      </w:r>
      <w:r>
        <w:rPr>
          <w:rFonts w:hint="eastAsia"/>
        </w:rPr>
        <w:t>惨憺</w:t>
      </w:r>
      <w:r w:rsidRPr="00AF6205">
        <w:rPr>
          <w:rFonts w:hint="eastAsia"/>
        </w:rPr>
        <w:t>たる思惟が、いかに浮きたる思惟に非ず、思いつきの信仰</w:t>
      </w:r>
      <w:r w:rsidRPr="006C4A9E">
        <w:rPr>
          <w:rFonts w:hint="eastAsia"/>
          <w:em w:val="comma"/>
        </w:rPr>
        <w:t>的</w:t>
      </w:r>
      <w:r w:rsidRPr="00AF6205">
        <w:rPr>
          <w:rFonts w:hint="eastAsia"/>
        </w:rPr>
        <w:t>思惟に非ざる</w:t>
      </w:r>
      <w:r>
        <w:rPr>
          <w:rFonts w:hint="eastAsia"/>
        </w:rPr>
        <w:t>かを</w:t>
      </w:r>
      <w:r w:rsidRPr="00AF6205">
        <w:rPr>
          <w:rFonts w:hint="eastAsia"/>
        </w:rPr>
        <w:t>知るであろう。テオ</w:t>
      </w:r>
      <w:r>
        <w:rPr>
          <w:rFonts w:hint="eastAsia"/>
        </w:rPr>
        <w:t>ロゴ</w:t>
      </w:r>
      <w:r w:rsidRPr="00AF6205">
        <w:rPr>
          <w:rFonts w:hint="eastAsia"/>
        </w:rPr>
        <w:t>ス</w:t>
      </w:r>
      <w:r w:rsidRPr="006C4A9E">
        <w:rPr>
          <w:rFonts w:hint="eastAsia"/>
          <w:sz w:val="20"/>
          <w:szCs w:val="20"/>
        </w:rPr>
        <w:t>（神学）</w:t>
      </w:r>
      <w:r w:rsidRPr="00AF6205">
        <w:rPr>
          <w:rFonts w:hint="eastAsia"/>
        </w:rPr>
        <w:t>は</w:t>
      </w:r>
      <w:r w:rsidRPr="006C4A9E">
        <w:rPr>
          <w:rFonts w:hint="eastAsia"/>
          <w:em w:val="comma"/>
        </w:rPr>
        <w:t>神から</w:t>
      </w:r>
      <w:r w:rsidRPr="00AF6205">
        <w:rPr>
          <w:rFonts w:hint="eastAsia"/>
        </w:rPr>
        <w:t>の論理展開であって、人間からの思惟ではない。</w:t>
      </w:r>
      <w:proofErr w:type="spellStart"/>
      <w:r>
        <w:rPr>
          <w:rFonts w:hint="eastAsia"/>
        </w:rPr>
        <w:t>Theologisches</w:t>
      </w:r>
      <w:proofErr w:type="spellEnd"/>
      <w:r>
        <w:rPr>
          <w:rFonts w:hint="eastAsia"/>
        </w:rPr>
        <w:t xml:space="preserve"> </w:t>
      </w:r>
      <w:proofErr w:type="spellStart"/>
      <w:r>
        <w:rPr>
          <w:rFonts w:hint="eastAsia"/>
        </w:rPr>
        <w:t>Denken</w:t>
      </w:r>
      <w:proofErr w:type="spellEnd"/>
      <w:r w:rsidRPr="00397FCA">
        <w:rPr>
          <w:rFonts w:hint="eastAsia"/>
          <w:sz w:val="20"/>
          <w:szCs w:val="20"/>
        </w:rPr>
        <w:t>（神学的思惟）</w:t>
      </w:r>
      <w:r>
        <w:rPr>
          <w:rFonts w:hint="eastAsia"/>
        </w:rPr>
        <w:t>、</w:t>
      </w:r>
      <w:r>
        <w:rPr>
          <w:rFonts w:hint="eastAsia"/>
        </w:rPr>
        <w:t xml:space="preserve">  </w:t>
      </w:r>
      <w:proofErr w:type="spellStart"/>
      <w:r>
        <w:rPr>
          <w:rFonts w:hint="eastAsia"/>
        </w:rPr>
        <w:t>theologisieren</w:t>
      </w:r>
      <w:proofErr w:type="spellEnd"/>
      <w:r w:rsidRPr="00397FCA">
        <w:rPr>
          <w:rFonts w:hint="eastAsia"/>
          <w:sz w:val="20"/>
          <w:szCs w:val="20"/>
        </w:rPr>
        <w:t>（神学する）</w:t>
      </w:r>
      <w:r w:rsidRPr="00AF6205">
        <w:rPr>
          <w:rFonts w:hint="eastAsia"/>
        </w:rPr>
        <w:t>といわれるものは、論</w:t>
      </w:r>
      <w:r>
        <w:rPr>
          <w:rFonts w:hint="eastAsia"/>
        </w:rPr>
        <w:t>理</w:t>
      </w:r>
      <w:r w:rsidRPr="00AF6205">
        <w:rPr>
          <w:rFonts w:hint="eastAsia"/>
        </w:rPr>
        <w:t>そのものが</w:t>
      </w:r>
      <w:r w:rsidRPr="00862C03">
        <w:rPr>
          <w:rFonts w:hint="eastAsia"/>
        </w:rPr>
        <w:t>人間の</w:t>
      </w:r>
      <w:r>
        <w:rPr>
          <w:rFonts w:hint="eastAsia"/>
        </w:rPr>
        <w:t>思惟</w:t>
      </w:r>
      <w:r w:rsidRPr="00AF6205">
        <w:rPr>
          <w:rFonts w:hint="eastAsia"/>
        </w:rPr>
        <w:t>のいとなみである限り、哲学的要素を有つことを一つも妨げないのみか、多いに哲学的思惟が</w:t>
      </w:r>
      <w:r>
        <w:rPr>
          <w:rFonts w:hint="eastAsia"/>
        </w:rPr>
        <w:t>用い</w:t>
      </w:r>
      <w:r w:rsidRPr="00AF6205">
        <w:rPr>
          <w:rFonts w:hint="eastAsia"/>
        </w:rPr>
        <w:t>られるのであるが、論理の根拠と</w:t>
      </w:r>
      <w:r>
        <w:rPr>
          <w:rFonts w:hint="eastAsia"/>
        </w:rPr>
        <w:t>内実</w:t>
      </w:r>
      <w:r w:rsidRPr="00AF6205">
        <w:rPr>
          <w:rFonts w:hint="eastAsia"/>
        </w:rPr>
        <w:t>とその展開契機において正に神学的と呼ばれる要素を有っているのである。</w:t>
      </w:r>
    </w:p>
    <w:p w:rsidR="00CF4435" w:rsidRDefault="00CF4435" w:rsidP="00CF4435">
      <w:pPr>
        <w:ind w:firstLine="240"/>
      </w:pPr>
      <w:r w:rsidRPr="00AF6205">
        <w:rPr>
          <w:rFonts w:hint="eastAsia"/>
        </w:rPr>
        <w:t>それ</w:t>
      </w:r>
      <w:r>
        <w:rPr>
          <w:rFonts w:hint="eastAsia"/>
        </w:rPr>
        <w:t>故に</w:t>
      </w:r>
      <w:r w:rsidRPr="0073768F">
        <w:rPr>
          <w:rFonts w:hint="eastAsia"/>
          <w:em w:val="comma"/>
        </w:rPr>
        <w:t>福音の場</w:t>
      </w:r>
      <w:r w:rsidRPr="00AF6205">
        <w:rPr>
          <w:rFonts w:hint="eastAsia"/>
        </w:rPr>
        <w:t>を離れて神学するということはあり得ない</w:t>
      </w:r>
      <w:r>
        <w:rPr>
          <w:rFonts w:hint="eastAsia"/>
        </w:rPr>
        <w:t>。</w:t>
      </w:r>
      <w:r w:rsidRPr="00AF6205">
        <w:rPr>
          <w:rFonts w:hint="eastAsia"/>
        </w:rPr>
        <w:t>そして重要なることはこの</w:t>
      </w:r>
      <w:r>
        <w:rPr>
          <w:rFonts w:hint="eastAsia"/>
        </w:rPr>
        <w:t>福音</w:t>
      </w:r>
      <w:r w:rsidRPr="00AF6205">
        <w:rPr>
          <w:rFonts w:hint="eastAsia"/>
        </w:rPr>
        <w:t>の場が何を意味するかなのである。ここにおそらく、教会の神学と無</w:t>
      </w:r>
      <w:r>
        <w:rPr>
          <w:rFonts w:hint="eastAsia"/>
        </w:rPr>
        <w:t>教</w:t>
      </w:r>
      <w:r w:rsidRPr="00AF6205">
        <w:rPr>
          <w:rFonts w:hint="eastAsia"/>
        </w:rPr>
        <w:t>会の神学の岐路が横</w:t>
      </w:r>
      <w:r>
        <w:rPr>
          <w:rFonts w:hint="eastAsia"/>
        </w:rPr>
        <w:t>た</w:t>
      </w:r>
      <w:r w:rsidRPr="00AF6205">
        <w:rPr>
          <w:rFonts w:hint="eastAsia"/>
        </w:rPr>
        <w:t>わっている。その重要問題に立ち入るに先だって、なお神学する信仰者という主体の面の分析を行ってみ</w:t>
      </w:r>
      <w:r>
        <w:rPr>
          <w:rFonts w:hint="eastAsia"/>
        </w:rPr>
        <w:t>よ</w:t>
      </w:r>
      <w:r w:rsidRPr="00AF6205">
        <w:rPr>
          <w:rFonts w:hint="eastAsia"/>
        </w:rPr>
        <w:t>う。</w:t>
      </w:r>
    </w:p>
    <w:p w:rsidR="00CF4435" w:rsidRDefault="00CF4435" w:rsidP="00CF4435">
      <w:pPr>
        <w:pStyle w:val="1"/>
        <w:spacing w:before="480"/>
      </w:pPr>
      <w:bookmarkStart w:id="3" w:name="_Ref492472935"/>
      <w:r>
        <w:rPr>
          <w:rFonts w:hint="eastAsia"/>
        </w:rPr>
        <w:t>●</w:t>
      </w:r>
      <w:r w:rsidRPr="00AF6205">
        <w:rPr>
          <w:rFonts w:hint="eastAsia"/>
        </w:rPr>
        <w:t>祈り</w:t>
      </w:r>
      <w:bookmarkEnd w:id="3"/>
    </w:p>
    <w:p w:rsidR="00CF4435" w:rsidRDefault="00CF4435" w:rsidP="00CF4435">
      <w:pPr>
        <w:ind w:firstLine="240"/>
      </w:pPr>
      <w:r w:rsidRPr="00AF6205">
        <w:rPr>
          <w:rFonts w:hint="eastAsia"/>
        </w:rPr>
        <w:t>信仰というからにはそこに</w:t>
      </w:r>
      <w:r>
        <w:rPr>
          <w:rFonts w:hint="eastAsia"/>
        </w:rPr>
        <w:t>信</w:t>
      </w:r>
      <w:r w:rsidRPr="00AF6205">
        <w:rPr>
          <w:rFonts w:hint="eastAsia"/>
        </w:rPr>
        <w:t>仰されている対象</w:t>
      </w:r>
      <w:r>
        <w:rPr>
          <w:rFonts w:hint="eastAsia"/>
        </w:rPr>
        <w:t>があ</w:t>
      </w:r>
      <w:r w:rsidRPr="00AF6205">
        <w:rPr>
          <w:rFonts w:hint="eastAsia"/>
        </w:rPr>
        <w:t>るわけである</w:t>
      </w:r>
      <w:r>
        <w:rPr>
          <w:rFonts w:hint="eastAsia"/>
        </w:rPr>
        <w:t>。</w:t>
      </w:r>
      <w:r w:rsidRPr="00AF6205">
        <w:rPr>
          <w:rFonts w:hint="eastAsia"/>
        </w:rPr>
        <w:t>我</w:t>
      </w:r>
      <w:r>
        <w:rPr>
          <w:rFonts w:hint="eastAsia"/>
        </w:rPr>
        <w:t>々</w:t>
      </w:r>
      <w:r w:rsidRPr="00AF6205">
        <w:rPr>
          <w:rFonts w:hint="eastAsia"/>
        </w:rPr>
        <w:t>において、</w:t>
      </w:r>
      <w:r>
        <w:rPr>
          <w:rFonts w:hint="eastAsia"/>
        </w:rPr>
        <w:t>信</w:t>
      </w:r>
      <w:r w:rsidRPr="00AF6205">
        <w:rPr>
          <w:rFonts w:hint="eastAsia"/>
        </w:rPr>
        <w:t>仰の対象は、</w:t>
      </w:r>
      <w:r w:rsidR="00EA3C71">
        <w:ruby>
          <w:rubyPr>
            <w:rubyAlign w:val="distributeSpace"/>
            <w:hps w:val="12"/>
            <w:hpsRaise w:val="22"/>
            <w:hpsBaseText w:val="24"/>
            <w:lid w:val="ja-JP"/>
          </w:rubyPr>
          <w:rt>
            <w:r w:rsidR="00CF4435" w:rsidRPr="00ED2AE2">
              <w:rPr>
                <w:rFonts w:ascii="ＭＳ 明朝" w:eastAsia="ＭＳ 明朝" w:hAnsi="ＭＳ 明朝" w:hint="eastAsia"/>
                <w:sz w:val="12"/>
              </w:rPr>
              <w:t>いわし</w:t>
            </w:r>
          </w:rt>
          <w:rubyBase>
            <w:r w:rsidR="00CF4435">
              <w:rPr>
                <w:rFonts w:hint="eastAsia"/>
              </w:rPr>
              <w:t>鰯</w:t>
            </w:r>
          </w:rubyBase>
        </w:ruby>
      </w:r>
      <w:r w:rsidRPr="00AF6205">
        <w:rPr>
          <w:rFonts w:hint="eastAsia"/>
        </w:rPr>
        <w:t>の頭でもなく、偉大なる人物でもなく、</w:t>
      </w:r>
      <w:r>
        <w:rPr>
          <w:rFonts w:hint="eastAsia"/>
        </w:rPr>
        <w:t>人間</w:t>
      </w:r>
      <w:r w:rsidRPr="00AF6205">
        <w:rPr>
          <w:rFonts w:hint="eastAsia"/>
        </w:rPr>
        <w:t>のつくり</w:t>
      </w:r>
      <w:r>
        <w:rPr>
          <w:rFonts w:hint="eastAsia"/>
        </w:rPr>
        <w:t>出だ</w:t>
      </w:r>
      <w:r w:rsidRPr="00AF6205">
        <w:rPr>
          <w:rFonts w:hint="eastAsia"/>
        </w:rPr>
        <w:t>したる一切の偶像ではない。すべての形容詞が限定することの</w:t>
      </w:r>
      <w:r>
        <w:rPr>
          <w:rFonts w:hint="eastAsia"/>
        </w:rPr>
        <w:t>出来</w:t>
      </w:r>
      <w:r w:rsidRPr="00AF6205">
        <w:rPr>
          <w:rFonts w:hint="eastAsia"/>
        </w:rPr>
        <w:t>ない</w:t>
      </w:r>
      <w:r w:rsidRPr="00ED2AE2">
        <w:rPr>
          <w:rFonts w:hint="eastAsia"/>
          <w:em w:val="comma"/>
        </w:rPr>
        <w:t>神</w:t>
      </w:r>
      <w:r w:rsidRPr="00AF6205">
        <w:rPr>
          <w:rFonts w:hint="eastAsia"/>
        </w:rPr>
        <w:t>と呼ばれる唯一者、絶対者、実在者である。</w:t>
      </w:r>
    </w:p>
    <w:p w:rsidR="00CF4435" w:rsidRDefault="00CF4435" w:rsidP="00CF4435">
      <w:pPr>
        <w:ind w:firstLine="240"/>
      </w:pPr>
      <w:r w:rsidRPr="00AF6205">
        <w:rPr>
          <w:rFonts w:hint="eastAsia"/>
        </w:rPr>
        <w:t>そこで</w:t>
      </w:r>
      <w:r>
        <w:rPr>
          <w:rFonts w:hint="eastAsia"/>
        </w:rPr>
        <w:t>信仰</w:t>
      </w:r>
      <w:r w:rsidRPr="00AF6205">
        <w:rPr>
          <w:rFonts w:hint="eastAsia"/>
        </w:rPr>
        <w:t>の表現は何</w:t>
      </w:r>
      <w:r>
        <w:rPr>
          <w:rFonts w:hint="eastAsia"/>
        </w:rPr>
        <w:t>よ</w:t>
      </w:r>
      <w:r w:rsidRPr="00AF6205">
        <w:rPr>
          <w:rFonts w:hint="eastAsia"/>
        </w:rPr>
        <w:t>りも</w:t>
      </w:r>
      <w:r>
        <w:rPr>
          <w:rFonts w:hint="eastAsia"/>
        </w:rPr>
        <w:t>まず</w:t>
      </w:r>
      <w:r w:rsidRPr="00AF6205">
        <w:rPr>
          <w:rFonts w:hint="eastAsia"/>
        </w:rPr>
        <w:t>、この生ける</w:t>
      </w:r>
      <w:r>
        <w:rPr>
          <w:rFonts w:hint="eastAsia"/>
        </w:rPr>
        <w:t>実在者</w:t>
      </w:r>
      <w:r w:rsidRPr="00AF6205">
        <w:rPr>
          <w:rFonts w:hint="eastAsia"/>
        </w:rPr>
        <w:t>への言、</w:t>
      </w:r>
      <w:r w:rsidRPr="00ED2AE2">
        <w:rPr>
          <w:rFonts w:hint="eastAsia"/>
          <w:em w:val="comma"/>
        </w:rPr>
        <w:t>祈り</w:t>
      </w:r>
      <w:r w:rsidRPr="00AF6205">
        <w:rPr>
          <w:rFonts w:hint="eastAsia"/>
        </w:rPr>
        <w:t>でなければならない。祈りは第一に実在者からの語りかけ、呼びかけを前提とする。この前提は啓示史的根拠に</w:t>
      </w:r>
      <w:r>
        <w:rPr>
          <w:rFonts w:hint="eastAsia"/>
        </w:rPr>
        <w:t>よ</w:t>
      </w:r>
      <w:r w:rsidRPr="00AF6205">
        <w:rPr>
          <w:rFonts w:hint="eastAsia"/>
        </w:rPr>
        <w:t>るものである。そのことには後に触れる。祈りなき者は絶対に信仰者ではない。この</w:t>
      </w:r>
      <w:r>
        <w:rPr>
          <w:rFonts w:hint="eastAsia"/>
        </w:rPr>
        <w:t>間</w:t>
      </w:r>
      <w:r w:rsidRPr="00AF6205">
        <w:rPr>
          <w:rFonts w:hint="eastAsia"/>
        </w:rPr>
        <w:t>の深い消</w:t>
      </w:r>
      <w:r>
        <w:rPr>
          <w:rFonts w:hint="eastAsia"/>
        </w:rPr>
        <w:t>息</w:t>
      </w:r>
      <w:r w:rsidRPr="00AF6205">
        <w:rPr>
          <w:rFonts w:hint="eastAsia"/>
        </w:rPr>
        <w:t>については、</w:t>
      </w:r>
      <w:r>
        <w:rPr>
          <w:rFonts w:hint="eastAsia"/>
        </w:rPr>
        <w:t>聖書</w:t>
      </w:r>
      <w:r w:rsidRPr="00AF6205">
        <w:rPr>
          <w:rFonts w:hint="eastAsia"/>
        </w:rPr>
        <w:t>の</w:t>
      </w:r>
      <w:r>
        <w:rPr>
          <w:rFonts w:hint="eastAsia"/>
        </w:rPr>
        <w:t>『</w:t>
      </w:r>
      <w:r w:rsidRPr="00AF6205">
        <w:rPr>
          <w:rFonts w:hint="eastAsia"/>
        </w:rPr>
        <w:t>詩篇</w:t>
      </w:r>
      <w:r>
        <w:rPr>
          <w:rFonts w:hint="eastAsia"/>
        </w:rPr>
        <w:t>』</w:t>
      </w:r>
      <w:r w:rsidRPr="00AF6205">
        <w:rPr>
          <w:rFonts w:hint="eastAsia"/>
        </w:rPr>
        <w:t>は言わずも</w:t>
      </w:r>
      <w:r>
        <w:rPr>
          <w:rFonts w:hint="eastAsia"/>
        </w:rPr>
        <w:t>が</w:t>
      </w:r>
      <w:r w:rsidRPr="00AF6205">
        <w:rPr>
          <w:rFonts w:hint="eastAsia"/>
        </w:rPr>
        <w:t>な、アウグスティヌスの『告</w:t>
      </w:r>
      <w:r>
        <w:rPr>
          <w:rFonts w:hint="eastAsia"/>
        </w:rPr>
        <w:t>白</w:t>
      </w:r>
      <w:r w:rsidRPr="00AF6205">
        <w:rPr>
          <w:rFonts w:hint="eastAsia"/>
        </w:rPr>
        <w:t>』を読みし者のひとしく知るところである。</w:t>
      </w:r>
      <w:r>
        <w:rPr>
          <w:rFonts w:hint="eastAsia"/>
        </w:rPr>
        <w:t>神</w:t>
      </w:r>
      <w:r w:rsidRPr="00AF6205">
        <w:rPr>
          <w:rFonts w:hint="eastAsia"/>
        </w:rPr>
        <w:t>との親し</w:t>
      </w:r>
      <w:r>
        <w:rPr>
          <w:rFonts w:hint="eastAsia"/>
        </w:rPr>
        <w:t>き</w:t>
      </w:r>
      <w:r w:rsidRPr="00AF6205">
        <w:rPr>
          <w:rFonts w:hint="eastAsia"/>
        </w:rPr>
        <w:t>対話たる祈りこそは信仰者の、どん底</w:t>
      </w:r>
      <w:r w:rsidRPr="00ED2AE2">
        <w:rPr>
          <w:rFonts w:hint="eastAsia"/>
          <w:em w:val="comma"/>
        </w:rPr>
        <w:t>性</w:t>
      </w:r>
      <w:r w:rsidRPr="00AF6205">
        <w:rPr>
          <w:rFonts w:hint="eastAsia"/>
        </w:rPr>
        <w:t>を有つ人間の</w:t>
      </w:r>
      <w:r w:rsidRPr="00ED2AE2">
        <w:rPr>
          <w:rFonts w:hint="eastAsia"/>
          <w:em w:val="comma"/>
        </w:rPr>
        <w:t>根源的な言</w:t>
      </w:r>
      <w:r w:rsidRPr="00AF6205">
        <w:rPr>
          <w:rFonts w:hint="eastAsia"/>
        </w:rPr>
        <w:t>である。</w:t>
      </w:r>
      <w:r w:rsidRPr="00ED2AE2">
        <w:rPr>
          <w:rFonts w:hint="eastAsia"/>
          <w:em w:val="comma"/>
        </w:rPr>
        <w:t>魂の息吹</w:t>
      </w:r>
      <w:r w:rsidRPr="00AF6205">
        <w:rPr>
          <w:rFonts w:hint="eastAsia"/>
        </w:rPr>
        <w:t>である。</w:t>
      </w:r>
    </w:p>
    <w:p w:rsidR="00CF4435" w:rsidRDefault="00CF4435" w:rsidP="00CF4435">
      <w:pPr>
        <w:ind w:firstLine="240"/>
      </w:pPr>
      <w:r w:rsidRPr="00AF6205">
        <w:rPr>
          <w:rFonts w:hint="eastAsia"/>
        </w:rPr>
        <w:t>祈りは言ではあっても、全人格を神に投げかけて語るという全人格的霊的表現である以上、それは実存的</w:t>
      </w:r>
      <w:r w:rsidRPr="00ED2AE2">
        <w:rPr>
          <w:rFonts w:hint="eastAsia"/>
          <w:em w:val="comma"/>
        </w:rPr>
        <w:t>内的行為</w:t>
      </w:r>
      <w:r w:rsidRPr="00AF6205">
        <w:rPr>
          <w:rFonts w:hint="eastAsia"/>
        </w:rPr>
        <w:t>といわれるべきである。かく</w:t>
      </w:r>
      <w:r>
        <w:rPr>
          <w:rFonts w:hint="eastAsia"/>
        </w:rPr>
        <w:t>信仰</w:t>
      </w:r>
      <w:r w:rsidRPr="00AF6205">
        <w:rPr>
          <w:rFonts w:hint="eastAsia"/>
        </w:rPr>
        <w:t>はただ神を信ずるということ</w:t>
      </w:r>
      <w:r w:rsidRPr="00AF6205">
        <w:rPr>
          <w:rFonts w:hint="eastAsia"/>
        </w:rPr>
        <w:lastRenderedPageBreak/>
        <w:t>ではなく、そういった神を対象的に信ずることは悪魔でもやるのであるが、そういうことではなく、信仰するというのは、深く</w:t>
      </w:r>
      <w:r>
        <w:rPr>
          <w:rFonts w:hint="eastAsia"/>
        </w:rPr>
        <w:t>全</w:t>
      </w:r>
      <w:r w:rsidRPr="00AF6205">
        <w:rPr>
          <w:rFonts w:hint="eastAsia"/>
        </w:rPr>
        <w:t>人的</w:t>
      </w:r>
      <w:r>
        <w:rPr>
          <w:rFonts w:hint="eastAsia"/>
        </w:rPr>
        <w:t>霊的</w:t>
      </w:r>
      <w:r w:rsidRPr="00AF6205">
        <w:rPr>
          <w:rFonts w:hint="eastAsia"/>
        </w:rPr>
        <w:t>行為的であって、心理的な一つの状態ではないことに注意しなければならない。信仰を強調したパウロも</w:t>
      </w:r>
      <w:r>
        <w:rPr>
          <w:rFonts w:hint="eastAsia"/>
        </w:rPr>
        <w:t>ルッター</w:t>
      </w:r>
      <w:r w:rsidRPr="00AF6205">
        <w:rPr>
          <w:rFonts w:hint="eastAsia"/>
        </w:rPr>
        <w:t>も単に</w:t>
      </w:r>
      <w:r w:rsidR="000D5D7A">
        <w:rPr>
          <w:rFonts w:hint="eastAsia"/>
        </w:rPr>
        <w:t>瞑想</w:t>
      </w:r>
      <w:r w:rsidRPr="00AF6205">
        <w:rPr>
          <w:rFonts w:hint="eastAsia"/>
        </w:rPr>
        <w:t>思索をしたのではなく、</w:t>
      </w:r>
      <w:r>
        <w:rPr>
          <w:rFonts w:hint="eastAsia"/>
        </w:rPr>
        <w:t>よ</w:t>
      </w:r>
      <w:r w:rsidRPr="00AF6205">
        <w:rPr>
          <w:rFonts w:hint="eastAsia"/>
        </w:rPr>
        <w:t>く祈った。祈りはディア</w:t>
      </w:r>
      <w:r>
        <w:rPr>
          <w:rFonts w:hint="eastAsia"/>
        </w:rPr>
        <w:t>ロゴ</w:t>
      </w:r>
      <w:r w:rsidRPr="00AF6205">
        <w:rPr>
          <w:rFonts w:hint="eastAsia"/>
        </w:rPr>
        <w:t>ス</w:t>
      </w:r>
      <w:r w:rsidRPr="00397FCA">
        <w:rPr>
          <w:rFonts w:hint="eastAsia"/>
          <w:sz w:val="20"/>
          <w:szCs w:val="20"/>
        </w:rPr>
        <w:t>（対話）</w:t>
      </w:r>
      <w:r w:rsidRPr="00AF6205">
        <w:rPr>
          <w:rFonts w:hint="eastAsia"/>
        </w:rPr>
        <w:t>であって、そこに</w:t>
      </w:r>
      <w:r w:rsidR="000D5D7A">
        <w:rPr>
          <w:rFonts w:hint="eastAsia"/>
        </w:rPr>
        <w:t>瞑想</w:t>
      </w:r>
      <w:r w:rsidRPr="00AF6205">
        <w:rPr>
          <w:rFonts w:hint="eastAsia"/>
        </w:rPr>
        <w:t>思索の面とは</w:t>
      </w:r>
      <w:r>
        <w:rPr>
          <w:rFonts w:hint="eastAsia"/>
        </w:rPr>
        <w:t>異なる</w:t>
      </w:r>
      <w:r w:rsidRPr="00AF6205">
        <w:rPr>
          <w:rFonts w:hint="eastAsia"/>
        </w:rPr>
        <w:t>別な思索を生み</w:t>
      </w:r>
      <w:r>
        <w:rPr>
          <w:rFonts w:hint="eastAsia"/>
        </w:rPr>
        <w:t>出</w:t>
      </w:r>
      <w:r w:rsidR="00B34FAC">
        <w:rPr>
          <w:rFonts w:hint="eastAsia"/>
        </w:rPr>
        <w:t>だ</w:t>
      </w:r>
      <w:r w:rsidRPr="00AF6205">
        <w:rPr>
          <w:rFonts w:hint="eastAsia"/>
        </w:rPr>
        <w:t>す重要な契機がふくまれている。パウロも</w:t>
      </w:r>
      <w:r>
        <w:rPr>
          <w:rFonts w:hint="eastAsia"/>
        </w:rPr>
        <w:t>ルッター</w:t>
      </w:r>
      <w:r w:rsidRPr="00AF6205">
        <w:rPr>
          <w:rFonts w:hint="eastAsia"/>
        </w:rPr>
        <w:t>もその祈りが</w:t>
      </w:r>
      <w:r>
        <w:rPr>
          <w:rFonts w:hint="eastAsia"/>
        </w:rPr>
        <w:t>真</w:t>
      </w:r>
      <w:r w:rsidRPr="00AF6205">
        <w:rPr>
          <w:rFonts w:hint="eastAsia"/>
        </w:rPr>
        <w:t>に全人格的な行為的なものであった</w:t>
      </w:r>
      <w:r>
        <w:rPr>
          <w:rFonts w:hint="eastAsia"/>
        </w:rPr>
        <w:t>が</w:t>
      </w:r>
      <w:r w:rsidRPr="00AF6205">
        <w:rPr>
          <w:rFonts w:hint="eastAsia"/>
        </w:rPr>
        <w:t>故に、必然彼らは行動的であった。それ</w:t>
      </w:r>
      <w:r>
        <w:rPr>
          <w:rFonts w:hint="eastAsia"/>
        </w:rPr>
        <w:t>故に</w:t>
      </w:r>
      <w:r w:rsidRPr="00AF6205">
        <w:rPr>
          <w:rFonts w:hint="eastAsia"/>
        </w:rPr>
        <w:t>信仰と行為の媒介契機が実に祈りにあることを知らなければならない。ここにおいても祈りを</w:t>
      </w:r>
      <w:r>
        <w:rPr>
          <w:rFonts w:hint="eastAsia"/>
        </w:rPr>
        <w:t>通</w:t>
      </w:r>
      <w:r w:rsidRPr="00AF6205">
        <w:rPr>
          <w:rFonts w:hint="eastAsia"/>
        </w:rPr>
        <w:t>していかに</w:t>
      </w:r>
      <w:r w:rsidRPr="00ED2AE2">
        <w:rPr>
          <w:rFonts w:hint="eastAsia"/>
          <w:em w:val="comma"/>
        </w:rPr>
        <w:t>神の力</w:t>
      </w:r>
      <w:r w:rsidRPr="00AF6205">
        <w:rPr>
          <w:rFonts w:hint="eastAsia"/>
        </w:rPr>
        <w:t>が我らにはたらきかかる</w:t>
      </w:r>
      <w:r>
        <w:rPr>
          <w:rFonts w:hint="eastAsia"/>
        </w:rPr>
        <w:t>かを</w:t>
      </w:r>
      <w:r w:rsidRPr="00AF6205">
        <w:rPr>
          <w:rFonts w:hint="eastAsia"/>
        </w:rPr>
        <w:t>知る。</w:t>
      </w:r>
      <w:r w:rsidRPr="00ED2AE2">
        <w:rPr>
          <w:rFonts w:hint="eastAsia"/>
          <w:em w:val="comma"/>
        </w:rPr>
        <w:t>神の</w:t>
      </w:r>
      <w:r w:rsidRPr="00AF6205">
        <w:rPr>
          <w:rFonts w:hint="eastAsia"/>
        </w:rPr>
        <w:t>力の来らざるところに断じて真の行為は出て来ない。かくして信仰者は祈ることにおいて</w:t>
      </w:r>
      <w:r w:rsidRPr="00ED2AE2">
        <w:rPr>
          <w:rFonts w:hint="eastAsia"/>
          <w:em w:val="comma"/>
        </w:rPr>
        <w:t>霊的内的行為者</w:t>
      </w:r>
      <w:r w:rsidRPr="00AF6205">
        <w:rPr>
          <w:rFonts w:hint="eastAsia"/>
        </w:rPr>
        <w:t>である。</w:t>
      </w:r>
    </w:p>
    <w:p w:rsidR="00CF4435" w:rsidRDefault="00CF4435" w:rsidP="00CF4435">
      <w:pPr>
        <w:ind w:firstLine="240"/>
      </w:pPr>
      <w:r w:rsidRPr="00AF6205">
        <w:rPr>
          <w:rFonts w:hint="eastAsia"/>
        </w:rPr>
        <w:t>次に信仰者が、追いつめられた者</w:t>
      </w:r>
      <w:r w:rsidRPr="00ED2AE2">
        <w:rPr>
          <w:rFonts w:hint="eastAsia"/>
          <w:sz w:val="20"/>
          <w:szCs w:val="20"/>
        </w:rPr>
        <w:t>（端的にかく表現して置く）</w:t>
      </w:r>
      <w:r w:rsidRPr="00AF6205">
        <w:rPr>
          <w:rFonts w:hint="eastAsia"/>
        </w:rPr>
        <w:t>の根源的な在り方である以上、神との交りたる祈りを根源</w:t>
      </w:r>
      <w:r>
        <w:rPr>
          <w:rFonts w:hint="eastAsia"/>
        </w:rPr>
        <w:t>動</w:t>
      </w:r>
      <w:r w:rsidRPr="00AF6205">
        <w:rPr>
          <w:rFonts w:hint="eastAsia"/>
        </w:rPr>
        <w:t>力として、対自的行為と、対他的行為との二面にはたらく。いかにそれが惨めなあらわれ方をなすとも。それは他人への行為として、</w:t>
      </w:r>
      <w:r>
        <w:rPr>
          <w:rFonts w:hint="eastAsia"/>
        </w:rPr>
        <w:t>──</w:t>
      </w:r>
      <w:r w:rsidRPr="00AF6205">
        <w:rPr>
          <w:rFonts w:hint="eastAsia"/>
        </w:rPr>
        <w:t>端的</w:t>
      </w:r>
      <w:r>
        <w:rPr>
          <w:rFonts w:hint="eastAsia"/>
        </w:rPr>
        <w:t>にその極限概念を以て表現すれば──伝道</w:t>
      </w:r>
      <w:r w:rsidRPr="00ED2AE2">
        <w:rPr>
          <w:rFonts w:hint="eastAsia"/>
          <w:sz w:val="20"/>
          <w:szCs w:val="20"/>
        </w:rPr>
        <w:t>（宣教）</w:t>
      </w:r>
      <w:r w:rsidRPr="00AF6205">
        <w:rPr>
          <w:rFonts w:hint="eastAsia"/>
        </w:rPr>
        <w:t>としてまた愛の実践としてあらわれ出る。自己への行為としては、或は自己との内面的な戦となり、自己の才能の実現としての</w:t>
      </w:r>
      <w:r>
        <w:rPr>
          <w:rFonts w:hint="eastAsia"/>
        </w:rPr>
        <w:t>仕事に発展し</w:t>
      </w:r>
      <w:r w:rsidR="000D5D7A">
        <w:rPr>
          <w:rFonts w:hint="eastAsia"/>
        </w:rPr>
        <w:t>、</w:t>
      </w:r>
      <w:r>
        <w:rPr>
          <w:rFonts w:hint="eastAsia"/>
        </w:rPr>
        <w:t>或いは福音を深く考えるという思索となる。かく祈りに基づいて思索するところ、聖霊の</w:t>
      </w:r>
      <w:r w:rsidRPr="00AF6205">
        <w:rPr>
          <w:rFonts w:hint="eastAsia"/>
        </w:rPr>
        <w:t>はたらきのもとに祈り</w:t>
      </w:r>
      <w:r>
        <w:rPr>
          <w:rFonts w:hint="eastAsia"/>
        </w:rPr>
        <w:t>が</w:t>
      </w:r>
      <w:r w:rsidRPr="00AF6205">
        <w:rPr>
          <w:rFonts w:hint="eastAsia"/>
        </w:rPr>
        <w:t>対自的に反映し、主体的に自覚され、創造的展開をなすところに</w:t>
      </w:r>
      <w:r w:rsidRPr="00ED2AE2">
        <w:rPr>
          <w:rFonts w:hint="eastAsia"/>
          <w:em w:val="comma"/>
        </w:rPr>
        <w:t>神学的思惟</w:t>
      </w:r>
      <w:r w:rsidRPr="00AF6205">
        <w:rPr>
          <w:rFonts w:hint="eastAsia"/>
        </w:rPr>
        <w:t>、即ち</w:t>
      </w:r>
      <w:r w:rsidRPr="00ED2AE2">
        <w:rPr>
          <w:rFonts w:hint="eastAsia"/>
          <w:em w:val="comma"/>
        </w:rPr>
        <w:t>神学</w:t>
      </w:r>
      <w:r w:rsidRPr="000D5D7A">
        <w:rPr>
          <w:rFonts w:hint="eastAsia"/>
        </w:rPr>
        <w:t>する</w:t>
      </w:r>
      <w:r w:rsidRPr="00AF6205">
        <w:rPr>
          <w:rFonts w:hint="eastAsia"/>
        </w:rPr>
        <w:t>ことが生ずるのである</w:t>
      </w:r>
      <w:r>
        <w:rPr>
          <w:rFonts w:hint="eastAsia"/>
        </w:rPr>
        <w:t>。</w:t>
      </w:r>
    </w:p>
    <w:p w:rsidR="00CF4435" w:rsidRDefault="00CF4435" w:rsidP="00CF4435">
      <w:pPr>
        <w:pStyle w:val="1"/>
        <w:spacing w:before="480"/>
      </w:pPr>
      <w:bookmarkStart w:id="4" w:name="_Ref492472938"/>
      <w:r>
        <w:rPr>
          <w:rFonts w:hint="eastAsia"/>
        </w:rPr>
        <w:t>●</w:t>
      </w:r>
      <w:r w:rsidRPr="00AF6205">
        <w:rPr>
          <w:rFonts w:hint="eastAsia"/>
        </w:rPr>
        <w:t>神からの呼びかけ</w:t>
      </w:r>
      <w:bookmarkEnd w:id="4"/>
    </w:p>
    <w:p w:rsidR="00CF4435" w:rsidRDefault="00CF4435" w:rsidP="00CF4435">
      <w:pPr>
        <w:ind w:firstLine="240"/>
      </w:pPr>
      <w:r w:rsidRPr="00AF6205">
        <w:rPr>
          <w:rFonts w:hint="eastAsia"/>
        </w:rPr>
        <w:t>さて</w:t>
      </w:r>
      <w:r>
        <w:rPr>
          <w:rFonts w:hint="eastAsia"/>
        </w:rPr>
        <w:t>事態</w:t>
      </w:r>
      <w:r w:rsidRPr="00AF6205">
        <w:rPr>
          <w:rFonts w:hint="eastAsia"/>
        </w:rPr>
        <w:t>を啓示の根源に</w:t>
      </w:r>
      <w:r w:rsidR="00F9699C">
        <w:ruby>
          <w:rubyPr>
            <w:rubyAlign w:val="distributeSpace"/>
            <w:hps w:val="12"/>
            <w:hpsRaise w:val="22"/>
            <w:hpsBaseText w:val="24"/>
            <w:lid w:val="ja-JP"/>
          </w:rubyPr>
          <w:rt>
            <w:r w:rsidR="00F9699C" w:rsidRPr="00F9699C">
              <w:rPr>
                <w:rFonts w:ascii="ＭＳ 明朝" w:eastAsia="ＭＳ 明朝" w:hAnsi="ＭＳ 明朝" w:hint="eastAsia"/>
                <w:sz w:val="12"/>
              </w:rPr>
              <w:t>さかのぼ</w:t>
            </w:r>
          </w:rt>
          <w:rubyBase>
            <w:r w:rsidR="00F9699C">
              <w:rPr>
                <w:rFonts w:hint="eastAsia"/>
              </w:rPr>
              <w:t>遡</w:t>
            </w:r>
          </w:rubyBase>
        </w:ruby>
      </w:r>
      <w:r>
        <w:rPr>
          <w:rFonts w:hint="eastAsia"/>
        </w:rPr>
        <w:t>って</w:t>
      </w:r>
      <w:r w:rsidRPr="00AF6205">
        <w:rPr>
          <w:rFonts w:hint="eastAsia"/>
        </w:rPr>
        <w:t>考</w:t>
      </w:r>
      <w:r>
        <w:rPr>
          <w:rFonts w:hint="eastAsia"/>
        </w:rPr>
        <w:t>え</w:t>
      </w:r>
      <w:r w:rsidRPr="00AF6205">
        <w:rPr>
          <w:rFonts w:hint="eastAsia"/>
        </w:rPr>
        <w:t>なければならない。人間は何らかの</w:t>
      </w:r>
      <w:r>
        <w:rPr>
          <w:rFonts w:hint="eastAsia"/>
        </w:rPr>
        <w:t>相</w:t>
      </w:r>
      <w:r w:rsidRPr="00AF6205">
        <w:rPr>
          <w:rFonts w:hint="eastAsia"/>
        </w:rPr>
        <w:t>において宗教</w:t>
      </w:r>
      <w:r w:rsidRPr="00ED2AE2">
        <w:rPr>
          <w:rFonts w:hint="eastAsia"/>
          <w:em w:val="comma"/>
        </w:rPr>
        <w:t>的</w:t>
      </w:r>
      <w:r w:rsidRPr="00AF6205">
        <w:rPr>
          <w:rFonts w:hint="eastAsia"/>
        </w:rPr>
        <w:t>経験をなす可能性を</w:t>
      </w:r>
      <w:r>
        <w:rPr>
          <w:rFonts w:hint="eastAsia"/>
        </w:rPr>
        <w:t>有</w:t>
      </w:r>
      <w:r w:rsidRPr="00AF6205">
        <w:rPr>
          <w:rFonts w:hint="eastAsia"/>
        </w:rPr>
        <w:t>っている。そして祈りという</w:t>
      </w:r>
      <w:r>
        <w:rPr>
          <w:rFonts w:hint="eastAsia"/>
        </w:rPr>
        <w:t>宗教</w:t>
      </w:r>
      <w:r w:rsidRPr="00AF6205">
        <w:rPr>
          <w:rFonts w:hint="eastAsia"/>
        </w:rPr>
        <w:t>現象はある意味で普遍的なものであろう。しかしな</w:t>
      </w:r>
      <w:r>
        <w:rPr>
          <w:rFonts w:hint="eastAsia"/>
        </w:rPr>
        <w:t>が</w:t>
      </w:r>
      <w:r w:rsidRPr="00AF6205">
        <w:rPr>
          <w:rFonts w:hint="eastAsia"/>
        </w:rPr>
        <w:t>ら、自らを</w:t>
      </w:r>
      <w:r>
        <w:rPr>
          <w:rFonts w:hint="eastAsia"/>
        </w:rPr>
        <w:t>イスラエル</w:t>
      </w:r>
      <w:r w:rsidRPr="00AF6205">
        <w:rPr>
          <w:rFonts w:hint="eastAsia"/>
        </w:rPr>
        <w:t>に啓示した神、</w:t>
      </w:r>
      <w:r>
        <w:rPr>
          <w:rFonts w:hint="eastAsia"/>
        </w:rPr>
        <w:t>イスラエル</w:t>
      </w:r>
      <w:r w:rsidRPr="00AF6205">
        <w:rPr>
          <w:rFonts w:hint="eastAsia"/>
        </w:rPr>
        <w:t>にとっては唯一の神、</w:t>
      </w:r>
      <w:r>
        <w:rPr>
          <w:rFonts w:hint="eastAsia"/>
        </w:rPr>
        <w:t>イスラエル</w:t>
      </w:r>
      <w:r w:rsidRPr="00AF6205">
        <w:rPr>
          <w:rFonts w:hint="eastAsia"/>
        </w:rPr>
        <w:t>がその神をのみ拝すべく命ぜられた拝一神的唯一神</w:t>
      </w:r>
      <w:r w:rsidR="00F9699C">
        <w:rPr>
          <w:rFonts w:hint="eastAsia"/>
        </w:rPr>
        <w:t>、</w:t>
      </w:r>
      <w:r w:rsidRPr="00AF6205">
        <w:rPr>
          <w:rFonts w:hint="eastAsia"/>
        </w:rPr>
        <w:t>であった神と</w:t>
      </w:r>
      <w:r>
        <w:rPr>
          <w:rFonts w:hint="eastAsia"/>
        </w:rPr>
        <w:t>イスラエル</w:t>
      </w:r>
      <w:r w:rsidRPr="00AF6205">
        <w:rPr>
          <w:rFonts w:hint="eastAsia"/>
        </w:rPr>
        <w:t>の関係は、極めて</w:t>
      </w:r>
      <w:r w:rsidRPr="00ED2AE2">
        <w:rPr>
          <w:rFonts w:hint="eastAsia"/>
          <w:em w:val="comma"/>
        </w:rPr>
        <w:t>人格的な絶対性</w:t>
      </w:r>
      <w:r w:rsidRPr="00AF6205">
        <w:rPr>
          <w:rFonts w:hint="eastAsia"/>
        </w:rPr>
        <w:t>を有った関係で、</w:t>
      </w:r>
      <w:r>
        <w:rPr>
          <w:rFonts w:hint="eastAsia"/>
        </w:rPr>
        <w:t>イスラエル</w:t>
      </w:r>
      <w:r w:rsidRPr="00AF6205">
        <w:rPr>
          <w:rFonts w:hint="eastAsia"/>
        </w:rPr>
        <w:t>は</w:t>
      </w:r>
      <w:r w:rsidRPr="00ED2AE2">
        <w:rPr>
          <w:rFonts w:hint="eastAsia"/>
          <w:em w:val="comma"/>
        </w:rPr>
        <w:t>先ず神から</w:t>
      </w:r>
      <w:r w:rsidRPr="00AF6205">
        <w:rPr>
          <w:rFonts w:hint="eastAsia"/>
        </w:rPr>
        <w:t>、民族的人格神として</w:t>
      </w:r>
      <w:r>
        <w:rPr>
          <w:rFonts w:hint="eastAsia"/>
        </w:rPr>
        <w:t>問</w:t>
      </w:r>
      <w:r w:rsidRPr="00AF6205">
        <w:rPr>
          <w:rFonts w:hint="eastAsia"/>
        </w:rPr>
        <w:t>われ、呼びかけられた。</w:t>
      </w:r>
      <w:r>
        <w:rPr>
          <w:rFonts w:hint="eastAsia"/>
        </w:rPr>
        <w:t>イスラエル</w:t>
      </w:r>
      <w:r w:rsidRPr="00AF6205">
        <w:rPr>
          <w:rFonts w:hint="eastAsia"/>
        </w:rPr>
        <w:t>民族こそ正に</w:t>
      </w:r>
      <w:r w:rsidRPr="00ED2AE2">
        <w:rPr>
          <w:rFonts w:hint="eastAsia"/>
          <w:em w:val="comma"/>
        </w:rPr>
        <w:t>神から</w:t>
      </w:r>
      <w:r>
        <w:rPr>
          <w:rFonts w:hint="eastAsia"/>
        </w:rPr>
        <w:t>実存</w:t>
      </w:r>
      <w:r w:rsidRPr="00AF6205">
        <w:rPr>
          <w:rFonts w:hint="eastAsia"/>
        </w:rPr>
        <w:t>共同体として呼びかけられたのである。そのことは同時にそれを構成する</w:t>
      </w:r>
      <w:r>
        <w:rPr>
          <w:rFonts w:hint="eastAsia"/>
        </w:rPr>
        <w:t>個々</w:t>
      </w:r>
      <w:r w:rsidRPr="00AF6205">
        <w:rPr>
          <w:rFonts w:hint="eastAsia"/>
        </w:rPr>
        <w:t>人が神から人格的に呼びかけられたことである。族長時代のその種族と族長との関係は、共同体と</w:t>
      </w:r>
      <w:r>
        <w:rPr>
          <w:rFonts w:hint="eastAsia"/>
        </w:rPr>
        <w:t>個</w:t>
      </w:r>
      <w:r w:rsidRPr="00AF6205">
        <w:rPr>
          <w:rFonts w:hint="eastAsia"/>
        </w:rPr>
        <w:t>体の自覚以前の共同体</w:t>
      </w:r>
      <w:r>
        <w:rPr>
          <w:rFonts w:hint="eastAsia"/>
        </w:rPr>
        <w:t>即個</w:t>
      </w:r>
      <w:r w:rsidRPr="00AF6205">
        <w:rPr>
          <w:rFonts w:hint="eastAsia"/>
        </w:rPr>
        <w:t>体の関係である。そこに</w:t>
      </w:r>
      <w:r>
        <w:rPr>
          <w:rFonts w:hint="eastAsia"/>
        </w:rPr>
        <w:t>却って</w:t>
      </w:r>
      <w:r w:rsidRPr="00AF6205">
        <w:rPr>
          <w:rFonts w:hint="eastAsia"/>
        </w:rPr>
        <w:t>族長の神に対する素朴な自</w:t>
      </w:r>
      <w:r>
        <w:rPr>
          <w:rFonts w:hint="eastAsia"/>
        </w:rPr>
        <w:t>意識</w:t>
      </w:r>
      <w:r w:rsidRPr="00AF6205">
        <w:rPr>
          <w:rFonts w:hint="eastAsia"/>
        </w:rPr>
        <w:t>、責任感</w:t>
      </w:r>
      <w:r>
        <w:rPr>
          <w:rFonts w:hint="eastAsia"/>
        </w:rPr>
        <w:t>があ</w:t>
      </w:r>
      <w:r w:rsidRPr="00AF6205">
        <w:rPr>
          <w:rFonts w:hint="eastAsia"/>
        </w:rPr>
        <w:t>ったと思われる。やがてそれは時代が降って、</w:t>
      </w:r>
    </w:p>
    <w:p w:rsidR="00CF4435" w:rsidRDefault="00CF4435" w:rsidP="00CF4435">
      <w:pPr>
        <w:pStyle w:val="21"/>
      </w:pPr>
      <w:r w:rsidRPr="00AF6205">
        <w:rPr>
          <w:rFonts w:hint="eastAsia"/>
        </w:rPr>
        <w:t>「聴け</w:t>
      </w:r>
      <w:r>
        <w:rPr>
          <w:rFonts w:hint="eastAsia"/>
        </w:rPr>
        <w:t>イスラエルよ</w:t>
      </w:r>
      <w:r w:rsidRPr="00AF6205">
        <w:rPr>
          <w:rFonts w:hint="eastAsia"/>
        </w:rPr>
        <w:t>、我ら</w:t>
      </w:r>
      <w:r>
        <w:rPr>
          <w:rFonts w:hint="eastAsia"/>
        </w:rPr>
        <w:t>の</w:t>
      </w:r>
      <w:r w:rsidRPr="00AF6205">
        <w:rPr>
          <w:rFonts w:hint="eastAsia"/>
        </w:rPr>
        <w:t>神</w:t>
      </w:r>
      <w:r w:rsidR="00F9699C">
        <w:rPr>
          <w:rFonts w:hint="eastAsia"/>
        </w:rPr>
        <w:t>ヤハウェー</w:t>
      </w:r>
      <w:r>
        <w:rPr>
          <w:rFonts w:hint="eastAsia"/>
        </w:rPr>
        <w:t>は</w:t>
      </w:r>
      <w:r w:rsidRPr="00AF6205">
        <w:rPr>
          <w:rFonts w:hint="eastAsia"/>
        </w:rPr>
        <w:t>唯一の</w:t>
      </w:r>
      <w:r w:rsidR="00F9699C">
        <w:rPr>
          <w:rFonts w:hint="eastAsia"/>
        </w:rPr>
        <w:t>ヤハウェー</w:t>
      </w:r>
      <w:r w:rsidRPr="00AF6205">
        <w:rPr>
          <w:rFonts w:hint="eastAsia"/>
        </w:rPr>
        <w:t>なり。汝心を尽</w:t>
      </w:r>
      <w:r w:rsidR="00F9699C">
        <w:rPr>
          <w:rFonts w:hint="eastAsia"/>
        </w:rPr>
        <w:t>く</w:t>
      </w:r>
      <w:r w:rsidRPr="00AF6205">
        <w:rPr>
          <w:rFonts w:hint="eastAsia"/>
        </w:rPr>
        <w:t>し、精神を尽</w:t>
      </w:r>
      <w:r w:rsidR="00F9699C">
        <w:rPr>
          <w:rFonts w:hint="eastAsia"/>
        </w:rPr>
        <w:t>く</w:t>
      </w:r>
      <w:r w:rsidRPr="00AF6205">
        <w:rPr>
          <w:rFonts w:hint="eastAsia"/>
        </w:rPr>
        <w:t>し、力を尽</w:t>
      </w:r>
      <w:r w:rsidR="00F9699C">
        <w:rPr>
          <w:rFonts w:hint="eastAsia"/>
        </w:rPr>
        <w:t>く</w:t>
      </w:r>
      <w:r w:rsidRPr="00AF6205">
        <w:rPr>
          <w:rFonts w:hint="eastAsia"/>
        </w:rPr>
        <w:t>して汝の神</w:t>
      </w:r>
      <w:r w:rsidR="00F9699C">
        <w:rPr>
          <w:rFonts w:hint="eastAsia"/>
        </w:rPr>
        <w:t>ヤハウェー</w:t>
      </w:r>
      <w:r w:rsidRPr="00AF6205">
        <w:rPr>
          <w:rFonts w:hint="eastAsia"/>
        </w:rPr>
        <w:t>を愛すべし」</w:t>
      </w:r>
      <w:r w:rsidRPr="00ED2AE2">
        <w:rPr>
          <w:rFonts w:hint="eastAsia"/>
          <w:sz w:val="20"/>
          <w:szCs w:val="20"/>
        </w:rPr>
        <w:t>（申命記</w:t>
      </w:r>
      <w:r w:rsidRPr="00ED2AE2">
        <w:rPr>
          <w:rFonts w:hint="eastAsia"/>
          <w:sz w:val="20"/>
          <w:szCs w:val="20"/>
        </w:rPr>
        <w:t>6</w:t>
      </w:r>
      <w:r w:rsidRPr="00ED2AE2">
        <w:rPr>
          <w:rFonts w:hint="eastAsia"/>
          <w:sz w:val="20"/>
          <w:szCs w:val="20"/>
        </w:rPr>
        <w:t>･</w:t>
      </w:r>
      <w:r w:rsidRPr="00ED2AE2">
        <w:rPr>
          <w:rFonts w:hint="eastAsia"/>
          <w:sz w:val="20"/>
          <w:szCs w:val="20"/>
        </w:rPr>
        <w:t>4</w:t>
      </w:r>
      <w:r w:rsidRPr="00ED2AE2">
        <w:rPr>
          <w:rFonts w:hint="eastAsia"/>
          <w:sz w:val="20"/>
          <w:szCs w:val="20"/>
        </w:rPr>
        <w:t>）</w:t>
      </w:r>
    </w:p>
    <w:p w:rsidR="00CF4435" w:rsidRDefault="00CF4435" w:rsidP="00CF4435">
      <w:pPr>
        <w:ind w:firstLine="240"/>
      </w:pPr>
      <w:r w:rsidRPr="00AF6205">
        <w:rPr>
          <w:rFonts w:hint="eastAsia"/>
        </w:rPr>
        <w:t>という極めてひたむきなる神への応答として民族共同</w:t>
      </w:r>
      <w:r>
        <w:rPr>
          <w:rFonts w:hint="eastAsia"/>
        </w:rPr>
        <w:t>体</w:t>
      </w:r>
      <w:r w:rsidRPr="00AF6205">
        <w:rPr>
          <w:rFonts w:hint="eastAsia"/>
        </w:rPr>
        <w:t>即個</w:t>
      </w:r>
      <w:r>
        <w:rPr>
          <w:rFonts w:hint="eastAsia"/>
        </w:rPr>
        <w:t>体</w:t>
      </w:r>
      <w:r w:rsidRPr="00AF6205">
        <w:rPr>
          <w:rFonts w:hint="eastAsia"/>
        </w:rPr>
        <w:t>に要求される。具体的に歴史にきり込み、その行</w:t>
      </w:r>
      <w:r>
        <w:rPr>
          <w:rFonts w:hint="eastAsia"/>
        </w:rPr>
        <w:t>動</w:t>
      </w:r>
      <w:r w:rsidRPr="00AF6205">
        <w:rPr>
          <w:rFonts w:hint="eastAsia"/>
        </w:rPr>
        <w:t>を以て</w:t>
      </w:r>
      <w:r>
        <w:rPr>
          <w:rFonts w:hint="eastAsia"/>
        </w:rPr>
        <w:t>エジ</w:t>
      </w:r>
      <w:r w:rsidRPr="00AF6205">
        <w:rPr>
          <w:rFonts w:hint="eastAsia"/>
        </w:rPr>
        <w:t>プト</w:t>
      </w:r>
      <w:r>
        <w:rPr>
          <w:rFonts w:hint="eastAsia"/>
        </w:rPr>
        <w:t>よ</w:t>
      </w:r>
      <w:r w:rsidRPr="00AF6205">
        <w:rPr>
          <w:rFonts w:hint="eastAsia"/>
        </w:rPr>
        <w:t>りイスラ</w:t>
      </w:r>
      <w:r>
        <w:rPr>
          <w:rFonts w:hint="eastAsia"/>
        </w:rPr>
        <w:t>エル</w:t>
      </w:r>
      <w:r w:rsidRPr="00AF6205">
        <w:rPr>
          <w:rFonts w:hint="eastAsia"/>
        </w:rPr>
        <w:t>を選び</w:t>
      </w:r>
      <w:r>
        <w:rPr>
          <w:rFonts w:hint="eastAsia"/>
        </w:rPr>
        <w:t>出だ</w:t>
      </w:r>
      <w:r w:rsidRPr="00AF6205">
        <w:rPr>
          <w:rFonts w:hint="eastAsia"/>
        </w:rPr>
        <w:t>し、引き</w:t>
      </w:r>
      <w:r>
        <w:rPr>
          <w:rFonts w:hint="eastAsia"/>
        </w:rPr>
        <w:t>出だ</w:t>
      </w:r>
      <w:r w:rsidRPr="00AF6205">
        <w:rPr>
          <w:rFonts w:hint="eastAsia"/>
        </w:rPr>
        <w:t>し、その十言</w:t>
      </w:r>
      <w:r w:rsidRPr="00ED2AE2">
        <w:rPr>
          <w:rFonts w:asciiTheme="minorEastAsia" w:hAnsiTheme="minorEastAsia" w:hint="eastAsia"/>
          <w:sz w:val="20"/>
          <w:szCs w:val="20"/>
        </w:rPr>
        <w:t>（</w:t>
      </w:r>
      <w:proofErr w:type="spellStart"/>
      <w:r w:rsidRPr="00ED2AE2">
        <w:rPr>
          <w:rFonts w:asciiTheme="minorEastAsia" w:hAnsiTheme="minorEastAsia" w:hint="eastAsia"/>
          <w:sz w:val="20"/>
          <w:szCs w:val="20"/>
        </w:rPr>
        <w:t>Dekalog</w:t>
      </w:r>
      <w:proofErr w:type="spellEnd"/>
      <w:r w:rsidRPr="00ED2AE2">
        <w:rPr>
          <w:rFonts w:asciiTheme="minorEastAsia" w:hAnsiTheme="minorEastAsia" w:hint="eastAsia"/>
          <w:sz w:val="20"/>
          <w:szCs w:val="20"/>
        </w:rPr>
        <w:t>）</w:t>
      </w:r>
      <w:r w:rsidRPr="00AF6205">
        <w:rPr>
          <w:rFonts w:hint="eastAsia"/>
        </w:rPr>
        <w:t>を以て</w:t>
      </w:r>
      <w:r w:rsidRPr="00ED2AE2">
        <w:rPr>
          <w:rFonts w:hint="eastAsia"/>
          <w:sz w:val="20"/>
          <w:szCs w:val="20"/>
        </w:rPr>
        <w:t>（勿論かの「十</w:t>
      </w:r>
      <w:r w:rsidR="00F9699C">
        <w:rPr>
          <w:rFonts w:hint="eastAsia"/>
          <w:sz w:val="20"/>
          <w:szCs w:val="20"/>
        </w:rPr>
        <w:t>誡</w:t>
      </w:r>
      <w:r w:rsidRPr="00ED2AE2">
        <w:rPr>
          <w:rFonts w:hint="eastAsia"/>
          <w:sz w:val="20"/>
          <w:szCs w:val="20"/>
        </w:rPr>
        <w:t>」の通りではなかろうが）</w:t>
      </w:r>
      <w:r w:rsidRPr="00AF6205">
        <w:rPr>
          <w:rFonts w:hint="eastAsia"/>
        </w:rPr>
        <w:t>モーセを</w:t>
      </w:r>
      <w:r>
        <w:rPr>
          <w:rFonts w:hint="eastAsia"/>
        </w:rPr>
        <w:t>通</w:t>
      </w:r>
      <w:r w:rsidRPr="00AF6205">
        <w:rPr>
          <w:rFonts w:hint="eastAsia"/>
        </w:rPr>
        <w:t>して要求し給うた神への人格的応答</w:t>
      </w:r>
      <w:r>
        <w:rPr>
          <w:rFonts w:hint="eastAsia"/>
        </w:rPr>
        <w:t>が</w:t>
      </w:r>
      <w:r w:rsidRPr="00AF6205">
        <w:rPr>
          <w:rFonts w:hint="eastAsia"/>
        </w:rPr>
        <w:t>、即ちこの「聴け、</w:t>
      </w:r>
      <w:r>
        <w:rPr>
          <w:rFonts w:hint="eastAsia"/>
        </w:rPr>
        <w:t>イスラエル</w:t>
      </w:r>
      <w:r w:rsidRPr="00AF6205">
        <w:rPr>
          <w:rFonts w:hint="eastAsia"/>
        </w:rPr>
        <w:t>」に約言されている。</w:t>
      </w:r>
    </w:p>
    <w:p w:rsidR="00CF4435" w:rsidRDefault="00CF4435" w:rsidP="00CF4435">
      <w:pPr>
        <w:pStyle w:val="1"/>
        <w:spacing w:before="480"/>
      </w:pPr>
      <w:bookmarkStart w:id="5" w:name="_Ref492472940"/>
      <w:r>
        <w:rPr>
          <w:rFonts w:hint="eastAsia"/>
        </w:rPr>
        <w:lastRenderedPageBreak/>
        <w:t>●</w:t>
      </w:r>
      <w:r w:rsidRPr="00AF6205">
        <w:rPr>
          <w:rFonts w:hint="eastAsia"/>
        </w:rPr>
        <w:t>啓示の時間的</w:t>
      </w:r>
      <w:r>
        <w:rPr>
          <w:rFonts w:hint="eastAsia"/>
        </w:rPr>
        <w:t>空</w:t>
      </w:r>
      <w:r w:rsidRPr="00AF6205">
        <w:rPr>
          <w:rFonts w:hint="eastAsia"/>
        </w:rPr>
        <w:t>間的具体性</w:t>
      </w:r>
      <w:bookmarkEnd w:id="5"/>
    </w:p>
    <w:p w:rsidR="00CF4435" w:rsidRDefault="00CF4435" w:rsidP="00CF4435">
      <w:pPr>
        <w:ind w:firstLine="240"/>
      </w:pPr>
      <w:r>
        <w:rPr>
          <w:rFonts w:hint="eastAsia"/>
        </w:rPr>
        <w:t>イスラエル</w:t>
      </w:r>
      <w:r w:rsidRPr="00AF6205">
        <w:rPr>
          <w:rFonts w:hint="eastAsia"/>
        </w:rPr>
        <w:t>に対して拝一神の要求をなし給うた啓示の道を通して、やがて人類</w:t>
      </w:r>
      <w:r>
        <w:rPr>
          <w:rFonts w:hint="eastAsia"/>
        </w:rPr>
        <w:t>全</w:t>
      </w:r>
      <w:r w:rsidRPr="00AF6205">
        <w:rPr>
          <w:rFonts w:hint="eastAsia"/>
        </w:rPr>
        <w:t>体に拝一神を</w:t>
      </w:r>
      <w:r>
        <w:rPr>
          <w:rFonts w:hint="eastAsia"/>
        </w:rPr>
        <w:t>要求</w:t>
      </w:r>
      <w:r w:rsidRPr="00AF6205">
        <w:rPr>
          <w:rFonts w:hint="eastAsia"/>
        </w:rPr>
        <w:t>して居られるのが我らの神なのである。どこまでも</w:t>
      </w:r>
      <w:r>
        <w:rPr>
          <w:rFonts w:hint="eastAsia"/>
        </w:rPr>
        <w:t>世界</w:t>
      </w:r>
      <w:r w:rsidRPr="00AF6205">
        <w:rPr>
          <w:rFonts w:hint="eastAsia"/>
        </w:rPr>
        <w:t>観的観念的な意味の唯一神、絶対神に意味の</w:t>
      </w:r>
      <w:r>
        <w:rPr>
          <w:rFonts w:hint="eastAsia"/>
        </w:rPr>
        <w:t>重点</w:t>
      </w:r>
      <w:r w:rsidRPr="00AF6205">
        <w:rPr>
          <w:rFonts w:hint="eastAsia"/>
        </w:rPr>
        <w:t>を</w:t>
      </w:r>
      <w:r>
        <w:rPr>
          <w:rFonts w:hint="eastAsia"/>
        </w:rPr>
        <w:t>置</w:t>
      </w:r>
      <w:r w:rsidRPr="00AF6205">
        <w:rPr>
          <w:rFonts w:hint="eastAsia"/>
        </w:rPr>
        <w:t>かしめないということを強く、深く自覚しなければならない。啓示神学は正にこの点を一歩も譲ってはならないのである。第</w:t>
      </w:r>
      <w:r>
        <w:rPr>
          <w:rFonts w:hint="eastAsia"/>
        </w:rPr>
        <w:t>二イザヤ</w:t>
      </w:r>
      <w:r w:rsidRPr="00AF6205">
        <w:rPr>
          <w:rFonts w:hint="eastAsia"/>
        </w:rPr>
        <w:t>に至れば、神</w:t>
      </w:r>
      <w:r w:rsidR="00F9699C">
        <w:rPr>
          <w:rFonts w:hint="eastAsia"/>
        </w:rPr>
        <w:t>ヤハウェー</w:t>
      </w:r>
      <w:r>
        <w:rPr>
          <w:rFonts w:hint="eastAsia"/>
        </w:rPr>
        <w:t>は</w:t>
      </w:r>
      <w:r w:rsidRPr="00AF6205">
        <w:rPr>
          <w:rFonts w:hint="eastAsia"/>
        </w:rPr>
        <w:t>明かに独一なる神として自覚され、</w:t>
      </w:r>
      <w:r>
        <w:rPr>
          <w:rFonts w:hint="eastAsia"/>
        </w:rPr>
        <w:t>更</w:t>
      </w:r>
      <w:r w:rsidRPr="00AF6205">
        <w:rPr>
          <w:rFonts w:hint="eastAsia"/>
        </w:rPr>
        <w:t>にそれをも超</w:t>
      </w:r>
      <w:r>
        <w:rPr>
          <w:rFonts w:hint="eastAsia"/>
        </w:rPr>
        <w:t>え</w:t>
      </w:r>
      <w:r w:rsidRPr="00AF6205">
        <w:rPr>
          <w:rFonts w:hint="eastAsia"/>
        </w:rPr>
        <w:t>て唯一絶対的なる神として把握されている。しかし、それはどこまでも観的に想われたる神ではなく、実存的に現じ出でたる唯一性であり、絶対性である。</w:t>
      </w:r>
      <w:r>
        <w:rPr>
          <w:rFonts w:hint="eastAsia"/>
        </w:rPr>
        <w:t>イスラエル</w:t>
      </w:r>
      <w:r w:rsidRPr="00AF6205">
        <w:rPr>
          <w:rFonts w:hint="eastAsia"/>
        </w:rPr>
        <w:t>に自らを現わしたる神が一切の比較を絶したる啓示神であることを</w:t>
      </w:r>
      <w:r w:rsidR="00F9699C">
        <w:ruby>
          <w:rubyPr>
            <w:rubyAlign w:val="distributeSpace"/>
            <w:hps w:val="12"/>
            <w:hpsRaise w:val="22"/>
            <w:hpsBaseText w:val="24"/>
            <w:lid w:val="ja-JP"/>
          </w:rubyPr>
          <w:rt>
            <w:r w:rsidR="00F9699C" w:rsidRPr="00F9699C">
              <w:rPr>
                <w:rFonts w:ascii="ＭＳ 明朝" w:eastAsia="ＭＳ 明朝" w:hAnsi="ＭＳ 明朝" w:hint="eastAsia"/>
                <w:sz w:val="12"/>
              </w:rPr>
              <w:t>つい</w:t>
            </w:r>
          </w:rt>
          <w:rubyBase>
            <w:r w:rsidR="00F9699C">
              <w:rPr>
                <w:rFonts w:hint="eastAsia"/>
              </w:rPr>
              <w:t>終</w:t>
            </w:r>
          </w:rubyBase>
        </w:ruby>
      </w:r>
      <w:r w:rsidRPr="00AF6205">
        <w:rPr>
          <w:rFonts w:hint="eastAsia"/>
        </w:rPr>
        <w:t>に</w:t>
      </w:r>
      <w:r>
        <w:rPr>
          <w:rFonts w:hint="eastAsia"/>
        </w:rPr>
        <w:t>イエス</w:t>
      </w:r>
      <w:r w:rsidRPr="00AF6205">
        <w:rPr>
          <w:rFonts w:hint="eastAsia"/>
        </w:rPr>
        <w:t>において決定的に現わしたるとき、それは大なる</w:t>
      </w:r>
      <w:r>
        <w:rPr>
          <w:rFonts w:hint="eastAsia"/>
        </w:rPr>
        <w:t>「躓き</w:t>
      </w:r>
      <w:r w:rsidRPr="00AF6205">
        <w:rPr>
          <w:rFonts w:hint="eastAsia"/>
        </w:rPr>
        <w:t>の石</w:t>
      </w:r>
      <w:r>
        <w:rPr>
          <w:rFonts w:hint="eastAsia"/>
        </w:rPr>
        <w:t>」</w:t>
      </w:r>
      <w:r w:rsidRPr="00AF6205">
        <w:rPr>
          <w:rFonts w:hint="eastAsia"/>
        </w:rPr>
        <w:t>としてその絶対唯</w:t>
      </w:r>
      <w:r>
        <w:rPr>
          <w:rFonts w:hint="eastAsia"/>
        </w:rPr>
        <w:t>一</w:t>
      </w:r>
      <w:r w:rsidRPr="00AF6205">
        <w:rPr>
          <w:rFonts w:hint="eastAsia"/>
        </w:rPr>
        <w:t>性への信仰を迫る神なのであった。</w:t>
      </w:r>
    </w:p>
    <w:p w:rsidR="00CF4435" w:rsidRDefault="00CF4435" w:rsidP="00CF4435">
      <w:pPr>
        <w:ind w:firstLine="240"/>
      </w:pPr>
      <w:r w:rsidRPr="00AF6205">
        <w:rPr>
          <w:rFonts w:hint="eastAsia"/>
        </w:rPr>
        <w:t>かかる啓示的</w:t>
      </w:r>
      <w:r>
        <w:rPr>
          <w:rFonts w:hint="eastAsia"/>
        </w:rPr>
        <w:t>具</w:t>
      </w:r>
      <w:r w:rsidRPr="00AF6205">
        <w:rPr>
          <w:rFonts w:hint="eastAsia"/>
        </w:rPr>
        <w:t>体性、</w:t>
      </w:r>
      <w:r>
        <w:rPr>
          <w:rFonts w:hint="eastAsia"/>
        </w:rPr>
        <w:t>歴史</w:t>
      </w:r>
      <w:r w:rsidRPr="00AF6205">
        <w:rPr>
          <w:rFonts w:hint="eastAsia"/>
        </w:rPr>
        <w:t>的啓示性を有つ</w:t>
      </w:r>
      <w:r w:rsidRPr="00ED2AE2">
        <w:rPr>
          <w:rFonts w:hint="eastAsia"/>
          <w:em w:val="comma"/>
        </w:rPr>
        <w:t>この神</w:t>
      </w:r>
      <w:r w:rsidRPr="00AF6205">
        <w:rPr>
          <w:rFonts w:hint="eastAsia"/>
        </w:rPr>
        <w:t>に、我</w:t>
      </w:r>
      <w:r>
        <w:rPr>
          <w:rFonts w:hint="eastAsia"/>
        </w:rPr>
        <w:t>々</w:t>
      </w:r>
      <w:r w:rsidRPr="00AF6205">
        <w:rPr>
          <w:rFonts w:hint="eastAsia"/>
        </w:rPr>
        <w:t>の祈りの可能根拠</w:t>
      </w:r>
      <w:r>
        <w:rPr>
          <w:rFonts w:hint="eastAsia"/>
        </w:rPr>
        <w:t>があ</w:t>
      </w:r>
      <w:r w:rsidRPr="00AF6205">
        <w:rPr>
          <w:rFonts w:hint="eastAsia"/>
        </w:rPr>
        <w:t>る。この神からの呼びかけ、語りかけを、聖書を通して、聖霊のはたらきを通して我</w:t>
      </w:r>
      <w:r>
        <w:rPr>
          <w:rFonts w:hint="eastAsia"/>
        </w:rPr>
        <w:t>々が</w:t>
      </w:r>
      <w:r w:rsidRPr="00AF6205">
        <w:rPr>
          <w:rFonts w:hint="eastAsia"/>
        </w:rPr>
        <w:t>聴くとき、我</w:t>
      </w:r>
      <w:r>
        <w:rPr>
          <w:rFonts w:hint="eastAsia"/>
        </w:rPr>
        <w:t>々</w:t>
      </w:r>
      <w:r w:rsidRPr="00AF6205">
        <w:rPr>
          <w:rFonts w:hint="eastAsia"/>
        </w:rPr>
        <w:t>の祈りははじめて</w:t>
      </w:r>
      <w:r w:rsidRPr="00ED2AE2">
        <w:rPr>
          <w:rFonts w:hint="eastAsia"/>
          <w:em w:val="comma"/>
        </w:rPr>
        <w:t>真に</w:t>
      </w:r>
      <w:r w:rsidRPr="00AF6205">
        <w:rPr>
          <w:rFonts w:hint="eastAsia"/>
        </w:rPr>
        <w:t>可能なのである。それ以前の祈りは暗</w:t>
      </w:r>
      <w:r>
        <w:rPr>
          <w:rFonts w:hint="eastAsia"/>
        </w:rPr>
        <w:t>中</w:t>
      </w:r>
      <w:r w:rsidRPr="00AF6205">
        <w:rPr>
          <w:rFonts w:hint="eastAsia"/>
        </w:rPr>
        <w:t>模索的なるものに過ぎない。</w:t>
      </w:r>
    </w:p>
    <w:p w:rsidR="00CF4435" w:rsidRDefault="00CF4435" w:rsidP="00CF4435">
      <w:pPr>
        <w:pStyle w:val="1"/>
        <w:spacing w:before="480"/>
      </w:pPr>
      <w:bookmarkStart w:id="6" w:name="_Ref492472942"/>
      <w:r>
        <w:rPr>
          <w:rFonts w:hint="eastAsia"/>
        </w:rPr>
        <w:t>●</w:t>
      </w:r>
      <w:r w:rsidRPr="00AF6205">
        <w:rPr>
          <w:rFonts w:hint="eastAsia"/>
        </w:rPr>
        <w:t>神の根源語</w:t>
      </w:r>
      <w:bookmarkEnd w:id="6"/>
    </w:p>
    <w:p w:rsidR="00CF4435" w:rsidRDefault="00CF4435" w:rsidP="00CF4435">
      <w:pPr>
        <w:ind w:firstLine="240"/>
      </w:pPr>
      <w:r w:rsidRPr="00AF6205">
        <w:rPr>
          <w:rFonts w:hint="eastAsia"/>
        </w:rPr>
        <w:t>聖書は即ち、かかる神からの</w:t>
      </w:r>
      <w:r>
        <w:rPr>
          <w:rFonts w:hint="eastAsia"/>
        </w:rPr>
        <w:t>語り</w:t>
      </w:r>
      <w:r w:rsidRPr="00AF6205">
        <w:rPr>
          <w:rFonts w:hint="eastAsia"/>
        </w:rPr>
        <w:t>かけが、啓示的</w:t>
      </w:r>
      <w:r>
        <w:rPr>
          <w:rFonts w:hint="eastAsia"/>
        </w:rPr>
        <w:t>事象</w:t>
      </w:r>
      <w:r w:rsidRPr="00AF6205">
        <w:rPr>
          <w:rFonts w:hint="eastAsia"/>
        </w:rPr>
        <w:t>において聴かれ、記録に結集されたものである。そして聖書は神霊の導きに</w:t>
      </w:r>
      <w:r>
        <w:rPr>
          <w:rFonts w:hint="eastAsia"/>
        </w:rPr>
        <w:t>よ</w:t>
      </w:r>
      <w:r w:rsidRPr="00AF6205">
        <w:rPr>
          <w:rFonts w:hint="eastAsia"/>
        </w:rPr>
        <w:t>って正典と決せられるに至ったものに相違ないのであるが、盛られたる素材は、さきにも触れた如く、どこまでも時間的立</w:t>
      </w:r>
      <w:r>
        <w:rPr>
          <w:rFonts w:hint="eastAsia"/>
        </w:rPr>
        <w:t>体</w:t>
      </w:r>
      <w:r w:rsidRPr="00AF6205">
        <w:rPr>
          <w:rFonts w:hint="eastAsia"/>
        </w:rPr>
        <w:t>性と、場所的多面性と、それらの素材の筆者や</w:t>
      </w:r>
      <w:r>
        <w:rPr>
          <w:rFonts w:hint="eastAsia"/>
        </w:rPr>
        <w:t>編者</w:t>
      </w:r>
      <w:r w:rsidRPr="00AF6205">
        <w:rPr>
          <w:rFonts w:hint="eastAsia"/>
        </w:rPr>
        <w:t>の実存の特殊性を深く蔵しているもので、かかる具体性はどこまでも</w:t>
      </w:r>
      <w:r>
        <w:rPr>
          <w:rFonts w:hint="eastAsia"/>
        </w:rPr>
        <w:t>止揚</w:t>
      </w:r>
      <w:r w:rsidRPr="00AF6205">
        <w:rPr>
          <w:rFonts w:hint="eastAsia"/>
        </w:rPr>
        <w:t>されない潜在性を</w:t>
      </w:r>
      <w:r>
        <w:rPr>
          <w:rFonts w:hint="eastAsia"/>
        </w:rPr>
        <w:t>有つ</w:t>
      </w:r>
      <w:r w:rsidRPr="00AF6205">
        <w:rPr>
          <w:rFonts w:hint="eastAsia"/>
        </w:rPr>
        <w:t>ものである。</w:t>
      </w:r>
      <w:r>
        <w:rPr>
          <w:rFonts w:hint="eastAsia"/>
        </w:rPr>
        <w:t>聖書</w:t>
      </w:r>
      <w:r w:rsidRPr="00AF6205">
        <w:rPr>
          <w:rFonts w:hint="eastAsia"/>
        </w:rPr>
        <w:t>は時間性と空</w:t>
      </w:r>
      <w:r>
        <w:rPr>
          <w:rFonts w:hint="eastAsia"/>
        </w:rPr>
        <w:t>間</w:t>
      </w:r>
      <w:r w:rsidRPr="00AF6205">
        <w:rPr>
          <w:rFonts w:hint="eastAsia"/>
        </w:rPr>
        <w:t>性を有った具体的な啓示における神の言の書であるが神の言はどこまでも、根源的には隠されたものとして現わされているのである。聖書の</w:t>
      </w:r>
      <w:r>
        <w:rPr>
          <w:rFonts w:hint="eastAsia"/>
        </w:rPr>
        <w:t>正統</w:t>
      </w:r>
      <w:r w:rsidRPr="00AF6205">
        <w:rPr>
          <w:rFonts w:hint="eastAsia"/>
        </w:rPr>
        <w:t>性を決定したものが信仰者の合議であるとしても、それはどこまでも聖霊のはたらきに</w:t>
      </w:r>
      <w:r>
        <w:rPr>
          <w:rFonts w:hint="eastAsia"/>
        </w:rPr>
        <w:t>よ</w:t>
      </w:r>
      <w:r w:rsidRPr="00AF6205">
        <w:rPr>
          <w:rFonts w:hint="eastAsia"/>
        </w:rPr>
        <w:t>るので、聖霊</w:t>
      </w:r>
      <w:r>
        <w:rPr>
          <w:rFonts w:hint="eastAsia"/>
        </w:rPr>
        <w:t>が</w:t>
      </w:r>
      <w:r w:rsidRPr="00AF6205">
        <w:rPr>
          <w:rFonts w:hint="eastAsia"/>
        </w:rPr>
        <w:t>主導権を握っている。しかもその聖霊は信仰者の不完全性、相対性において</w:t>
      </w:r>
      <w:r>
        <w:rPr>
          <w:rFonts w:hint="eastAsia"/>
        </w:rPr>
        <w:t>働</w:t>
      </w:r>
      <w:r w:rsidRPr="00AF6205">
        <w:rPr>
          <w:rFonts w:hint="eastAsia"/>
        </w:rPr>
        <w:t>いたのであって</w:t>
      </w:r>
      <w:r>
        <w:rPr>
          <w:rFonts w:hint="eastAsia"/>
        </w:rPr>
        <w:t>、聖霊の意図</w:t>
      </w:r>
      <w:r w:rsidRPr="00AF6205">
        <w:rPr>
          <w:rFonts w:hint="eastAsia"/>
        </w:rPr>
        <w:t>に拘らず、聖書そのものはあらゆる点において人の</w:t>
      </w:r>
      <w:r>
        <w:rPr>
          <w:rFonts w:hint="eastAsia"/>
        </w:rPr>
        <w:t>惨憺</w:t>
      </w:r>
      <w:r w:rsidRPr="00AF6205">
        <w:rPr>
          <w:rFonts w:hint="eastAsia"/>
        </w:rPr>
        <w:t>さを担っている。しかもその人間の</w:t>
      </w:r>
      <w:r>
        <w:rPr>
          <w:rFonts w:hint="eastAsia"/>
        </w:rPr>
        <w:t>惨憺</w:t>
      </w:r>
      <w:r w:rsidRPr="00AF6205">
        <w:rPr>
          <w:rFonts w:hint="eastAsia"/>
        </w:rPr>
        <w:t>さと歴史的具体性をその形式と内容において</w:t>
      </w:r>
      <w:r w:rsidRPr="00087952">
        <w:rPr>
          <w:rFonts w:hint="eastAsia"/>
          <w:em w:val="comma"/>
        </w:rPr>
        <w:t>聖霊が担って</w:t>
      </w:r>
      <w:r w:rsidRPr="00AF6205">
        <w:rPr>
          <w:rFonts w:hint="eastAsia"/>
        </w:rPr>
        <w:t>おればこそ、</w:t>
      </w:r>
      <w:r w:rsidRPr="00087952">
        <w:rPr>
          <w:rFonts w:hint="eastAsia"/>
          <w:em w:val="comma"/>
        </w:rPr>
        <w:t>啓示</w:t>
      </w:r>
      <w:r w:rsidRPr="00AF6205">
        <w:rPr>
          <w:rFonts w:hint="eastAsia"/>
        </w:rPr>
        <w:t>であり、神の言であるという、</w:t>
      </w:r>
      <w:r w:rsidRPr="00087952">
        <w:rPr>
          <w:rFonts w:hint="eastAsia"/>
          <w:em w:val="comma"/>
        </w:rPr>
        <w:t>聖書</w:t>
      </w:r>
      <w:r w:rsidRPr="00621E8C">
        <w:rPr>
          <w:rFonts w:hint="eastAsia"/>
        </w:rPr>
        <w:t>の</w:t>
      </w:r>
      <w:r w:rsidRPr="00AF6205">
        <w:rPr>
          <w:rFonts w:hint="eastAsia"/>
        </w:rPr>
        <w:t>、</w:t>
      </w:r>
      <w:r w:rsidRPr="00087952">
        <w:rPr>
          <w:rFonts w:hint="eastAsia"/>
          <w:em w:val="comma"/>
        </w:rPr>
        <w:t>相対的限界における絶対的無限界性</w:t>
      </w:r>
      <w:r>
        <w:rPr>
          <w:rFonts w:hint="eastAsia"/>
        </w:rPr>
        <w:t>があ</w:t>
      </w:r>
      <w:r w:rsidRPr="00AF6205">
        <w:rPr>
          <w:rFonts w:hint="eastAsia"/>
        </w:rPr>
        <w:t>る。</w:t>
      </w:r>
      <w:r w:rsidRPr="00087952">
        <w:rPr>
          <w:rFonts w:hint="eastAsia"/>
          <w:em w:val="comma"/>
        </w:rPr>
        <w:t>神の言</w:t>
      </w:r>
      <w:r w:rsidRPr="00AF6205">
        <w:rPr>
          <w:rFonts w:hint="eastAsia"/>
        </w:rPr>
        <w:t>は、根源語は、或は根源啓示は、絶対に、聖書といういかなる意味でも相対的な枠を</w:t>
      </w:r>
      <w:r w:rsidRPr="00087952">
        <w:rPr>
          <w:rFonts w:hint="eastAsia"/>
          <w:em w:val="comma"/>
        </w:rPr>
        <w:t>はみでて</w:t>
      </w:r>
      <w:r w:rsidRPr="00AF6205">
        <w:rPr>
          <w:rFonts w:hint="eastAsia"/>
        </w:rPr>
        <w:t>いる。枠をはみ出ている神の根源啓示なればこそ、</w:t>
      </w:r>
      <w:r>
        <w:rPr>
          <w:rFonts w:hint="eastAsia"/>
        </w:rPr>
        <w:t>惨憺</w:t>
      </w:r>
      <w:r w:rsidRPr="00AF6205">
        <w:rPr>
          <w:rFonts w:hint="eastAsia"/>
        </w:rPr>
        <w:t>たる枠の中に</w:t>
      </w:r>
      <w:r w:rsidRPr="00087952">
        <w:rPr>
          <w:rFonts w:hint="eastAsia"/>
          <w:em w:val="comma"/>
        </w:rPr>
        <w:t>ものすごく</w:t>
      </w:r>
      <w:r w:rsidRPr="00AF6205">
        <w:rPr>
          <w:rFonts w:hint="eastAsia"/>
        </w:rPr>
        <w:t>現われているのである。それ故にこそ、聖書における</w:t>
      </w:r>
      <w:r>
        <w:rPr>
          <w:rFonts w:hint="eastAsia"/>
        </w:rPr>
        <w:t>神</w:t>
      </w:r>
      <w:r w:rsidRPr="00AF6205">
        <w:rPr>
          <w:rFonts w:hint="eastAsia"/>
        </w:rPr>
        <w:t>の言の</w:t>
      </w:r>
      <w:r>
        <w:rPr>
          <w:rFonts w:hint="eastAsia"/>
        </w:rPr>
        <w:t>意味</w:t>
      </w:r>
      <w:r w:rsidRPr="00AF6205">
        <w:rPr>
          <w:rFonts w:hint="eastAsia"/>
        </w:rPr>
        <w:t>は</w:t>
      </w:r>
      <w:r w:rsidRPr="00087952">
        <w:rPr>
          <w:rFonts w:hint="eastAsia"/>
          <w:em w:val="comma"/>
        </w:rPr>
        <w:t>無限の</w:t>
      </w:r>
      <w:r w:rsidRPr="00AF6205">
        <w:rPr>
          <w:rFonts w:hint="eastAsia"/>
        </w:rPr>
        <w:t>展開性をもっているのである。丁度、人間の</w:t>
      </w:r>
      <w:r>
        <w:rPr>
          <w:rFonts w:hint="eastAsia"/>
        </w:rPr>
        <w:t>構成</w:t>
      </w:r>
      <w:r w:rsidRPr="00AF6205">
        <w:rPr>
          <w:rFonts w:hint="eastAsia"/>
        </w:rPr>
        <w:t>する</w:t>
      </w:r>
      <w:r>
        <w:rPr>
          <w:rFonts w:hint="eastAsia"/>
        </w:rPr>
        <w:t>エクレシヤ</w:t>
      </w:r>
      <w:r w:rsidRPr="00AF6205">
        <w:rPr>
          <w:rFonts w:hint="eastAsia"/>
        </w:rPr>
        <w:t>が、</w:t>
      </w:r>
      <w:r w:rsidRPr="00087952">
        <w:rPr>
          <w:rFonts w:hint="eastAsia"/>
          <w:em w:val="comma"/>
        </w:rPr>
        <w:t>キリスト</w:t>
      </w:r>
      <w:r w:rsidRPr="00621E8C">
        <w:rPr>
          <w:rFonts w:hint="eastAsia"/>
        </w:rPr>
        <w:t>の</w:t>
      </w:r>
      <w:r w:rsidRPr="00AF6205">
        <w:rPr>
          <w:rFonts w:hint="eastAsia"/>
        </w:rPr>
        <w:t>体という</w:t>
      </w:r>
      <w:r w:rsidRPr="00087952">
        <w:rPr>
          <w:rFonts w:hint="eastAsia"/>
          <w:em w:val="comma"/>
        </w:rPr>
        <w:t>神の</w:t>
      </w:r>
      <w:r w:rsidRPr="00AF6205">
        <w:rPr>
          <w:rFonts w:hint="eastAsia"/>
        </w:rPr>
        <w:t>実存共同体である限り、絶対に人間の限定を超</w:t>
      </w:r>
      <w:r>
        <w:rPr>
          <w:rFonts w:hint="eastAsia"/>
        </w:rPr>
        <w:t>える</w:t>
      </w:r>
      <w:r w:rsidRPr="00AF6205">
        <w:rPr>
          <w:rFonts w:hint="eastAsia"/>
        </w:rPr>
        <w:t>動的な、不可見的</w:t>
      </w:r>
      <w:r>
        <w:rPr>
          <w:rFonts w:hint="eastAsia"/>
        </w:rPr>
        <w:t>具</w:t>
      </w:r>
      <w:r w:rsidRPr="00AF6205">
        <w:rPr>
          <w:rFonts w:hint="eastAsia"/>
        </w:rPr>
        <w:t>体性を有する如く、</w:t>
      </w:r>
      <w:r>
        <w:rPr>
          <w:rFonts w:hint="eastAsia"/>
        </w:rPr>
        <w:t>聖書</w:t>
      </w:r>
      <w:r w:rsidRPr="00AF6205">
        <w:rPr>
          <w:rFonts w:hint="eastAsia"/>
        </w:rPr>
        <w:t>も亦、</w:t>
      </w:r>
      <w:r w:rsidRPr="00087952">
        <w:rPr>
          <w:rFonts w:hint="eastAsia"/>
          <w:em w:val="comma"/>
        </w:rPr>
        <w:t>神の</w:t>
      </w:r>
      <w:r w:rsidRPr="00AF6205">
        <w:rPr>
          <w:rFonts w:hint="eastAsia"/>
        </w:rPr>
        <w:t>根源</w:t>
      </w:r>
      <w:r>
        <w:rPr>
          <w:rFonts w:hint="eastAsia"/>
        </w:rPr>
        <w:t>語──</w:t>
      </w:r>
      <w:r w:rsidRPr="00AF6205">
        <w:rPr>
          <w:rFonts w:hint="eastAsia"/>
        </w:rPr>
        <w:t>ヘブライ語やギリシ</w:t>
      </w:r>
      <w:r>
        <w:rPr>
          <w:rFonts w:hint="eastAsia"/>
        </w:rPr>
        <w:t>ヤ語</w:t>
      </w:r>
      <w:r w:rsidRPr="00AF6205">
        <w:rPr>
          <w:rFonts w:hint="eastAsia"/>
        </w:rPr>
        <w:t>の奥にかくれている神の</w:t>
      </w:r>
      <w:r>
        <w:rPr>
          <w:rFonts w:hint="eastAsia"/>
        </w:rPr>
        <w:t>ロゴス──</w:t>
      </w:r>
      <w:r w:rsidRPr="00AF6205">
        <w:rPr>
          <w:rFonts w:hint="eastAsia"/>
        </w:rPr>
        <w:t>を盛る限り、正典それ自体は人間の</w:t>
      </w:r>
      <w:r>
        <w:rPr>
          <w:rFonts w:hint="eastAsia"/>
        </w:rPr>
        <w:t>惨憺</w:t>
      </w:r>
      <w:r w:rsidRPr="00AF6205">
        <w:rPr>
          <w:rFonts w:hint="eastAsia"/>
        </w:rPr>
        <w:t>たる</w:t>
      </w:r>
      <w:r>
        <w:rPr>
          <w:rFonts w:hint="eastAsia"/>
        </w:rPr>
        <w:t>書</w:t>
      </w:r>
      <w:r w:rsidRPr="00AF6205">
        <w:rPr>
          <w:rFonts w:hint="eastAsia"/>
        </w:rPr>
        <w:t>であり</w:t>
      </w:r>
      <w:r>
        <w:rPr>
          <w:rFonts w:hint="eastAsia"/>
        </w:rPr>
        <w:t>な</w:t>
      </w:r>
      <w:r w:rsidRPr="00AF6205">
        <w:rPr>
          <w:rFonts w:hint="eastAsia"/>
        </w:rPr>
        <w:t>がら、</w:t>
      </w:r>
      <w:r>
        <w:rPr>
          <w:rFonts w:hint="eastAsia"/>
        </w:rPr>
        <w:t>正典</w:t>
      </w:r>
      <w:r w:rsidRPr="00AF6205">
        <w:rPr>
          <w:rFonts w:hint="eastAsia"/>
        </w:rPr>
        <w:t>を</w:t>
      </w:r>
      <w:r>
        <w:rPr>
          <w:rFonts w:hint="eastAsia"/>
        </w:rPr>
        <w:t>通</w:t>
      </w:r>
      <w:r w:rsidRPr="00AF6205">
        <w:rPr>
          <w:rFonts w:hint="eastAsia"/>
        </w:rPr>
        <w:t>じて神の根源</w:t>
      </w:r>
      <w:r>
        <w:rPr>
          <w:rFonts w:hint="eastAsia"/>
        </w:rPr>
        <w:t>語</w:t>
      </w:r>
      <w:r w:rsidRPr="00AF6205">
        <w:rPr>
          <w:rFonts w:hint="eastAsia"/>
        </w:rPr>
        <w:t>に、つねに新たに</w:t>
      </w:r>
      <w:r>
        <w:rPr>
          <w:rFonts w:hint="eastAsia"/>
        </w:rPr>
        <w:t>聖霊</w:t>
      </w:r>
      <w:r w:rsidRPr="00AF6205">
        <w:rPr>
          <w:rFonts w:hint="eastAsia"/>
        </w:rPr>
        <w:t>に</w:t>
      </w:r>
      <w:r>
        <w:rPr>
          <w:rFonts w:hint="eastAsia"/>
        </w:rPr>
        <w:t>よ</w:t>
      </w:r>
      <w:r w:rsidRPr="00AF6205">
        <w:rPr>
          <w:rFonts w:hint="eastAsia"/>
        </w:rPr>
        <w:t>って、我</w:t>
      </w:r>
      <w:r>
        <w:rPr>
          <w:rFonts w:hint="eastAsia"/>
        </w:rPr>
        <w:t>々</w:t>
      </w:r>
      <w:r w:rsidRPr="00AF6205">
        <w:rPr>
          <w:rFonts w:hint="eastAsia"/>
        </w:rPr>
        <w:t>の</w:t>
      </w:r>
      <w:r>
        <w:rPr>
          <w:rFonts w:hint="eastAsia"/>
        </w:rPr>
        <w:t>現実</w:t>
      </w:r>
      <w:r w:rsidRPr="00AF6205">
        <w:rPr>
          <w:rFonts w:hint="eastAsia"/>
        </w:rPr>
        <w:t>を以てぶつかり得るものであ</w:t>
      </w:r>
      <w:r>
        <w:rPr>
          <w:rFonts w:hint="eastAsia"/>
        </w:rPr>
        <w:t>る。昨日Ａ１と響いた神の言の意味は今日は</w:t>
      </w:r>
      <w:r>
        <w:rPr>
          <w:rFonts w:hint="eastAsia"/>
        </w:rPr>
        <w:lastRenderedPageBreak/>
        <w:t>Ａ２と</w:t>
      </w:r>
      <w:r w:rsidRPr="00AF6205">
        <w:rPr>
          <w:rFonts w:hint="eastAsia"/>
        </w:rPr>
        <w:t>響かざるを</w:t>
      </w:r>
      <w:r>
        <w:rPr>
          <w:rFonts w:hint="eastAsia"/>
        </w:rPr>
        <w:t>え</w:t>
      </w:r>
      <w:r w:rsidRPr="00AF6205">
        <w:rPr>
          <w:rFonts w:hint="eastAsia"/>
        </w:rPr>
        <w:t>ない。しかも、神の根源</w:t>
      </w:r>
      <w:r>
        <w:rPr>
          <w:rFonts w:hint="eastAsia"/>
        </w:rPr>
        <w:t>語</w:t>
      </w:r>
      <w:r w:rsidRPr="00AF6205">
        <w:rPr>
          <w:rFonts w:hint="eastAsia"/>
        </w:rPr>
        <w:t>は、</w:t>
      </w:r>
      <w:r>
        <w:rPr>
          <w:rFonts w:hint="eastAsia"/>
        </w:rPr>
        <w:t>そのＡ１、Ａ２の</w:t>
      </w:r>
      <w:r w:rsidRPr="00AF6205">
        <w:rPr>
          <w:rFonts w:hint="eastAsia"/>
        </w:rPr>
        <w:t>響きの</w:t>
      </w:r>
      <w:r>
        <w:rPr>
          <w:rFonts w:hint="eastAsia"/>
        </w:rPr>
        <w:t>相</w:t>
      </w:r>
      <w:r w:rsidRPr="00AF6205">
        <w:rPr>
          <w:rFonts w:hint="eastAsia"/>
        </w:rPr>
        <w:t>違に</w:t>
      </w:r>
      <w:r>
        <w:rPr>
          <w:rFonts w:hint="eastAsia"/>
        </w:rPr>
        <w:t>よ</w:t>
      </w:r>
      <w:r w:rsidRPr="00AF6205">
        <w:rPr>
          <w:rFonts w:hint="eastAsia"/>
        </w:rPr>
        <w:t>ってあやぶまれるものではなく、否、実にその相違を与</w:t>
      </w:r>
      <w:r>
        <w:rPr>
          <w:rFonts w:hint="eastAsia"/>
        </w:rPr>
        <w:t>え</w:t>
      </w:r>
      <w:r w:rsidRPr="00AF6205">
        <w:rPr>
          <w:rFonts w:hint="eastAsia"/>
        </w:rPr>
        <w:t>つつ、</w:t>
      </w:r>
      <w:r>
        <w:rPr>
          <w:rFonts w:hint="eastAsia"/>
        </w:rPr>
        <w:t>真</w:t>
      </w:r>
      <w:r w:rsidRPr="00AF6205">
        <w:rPr>
          <w:rFonts w:hint="eastAsia"/>
        </w:rPr>
        <w:t>の同一</w:t>
      </w:r>
      <w:r>
        <w:rPr>
          <w:rFonts w:hint="eastAsia"/>
        </w:rPr>
        <w:t>根源</w:t>
      </w:r>
      <w:r w:rsidRPr="00AF6205">
        <w:rPr>
          <w:rFonts w:hint="eastAsia"/>
        </w:rPr>
        <w:t>性を悟らしめるものなのである。かかるときに、始めて信仰者は</w:t>
      </w:r>
      <w:r w:rsidRPr="00087952">
        <w:rPr>
          <w:rFonts w:hint="eastAsia"/>
          <w:em w:val="comma"/>
        </w:rPr>
        <w:t>神の根源語</w:t>
      </w:r>
      <w:r w:rsidRPr="00AF6205">
        <w:rPr>
          <w:rFonts w:hint="eastAsia"/>
        </w:rPr>
        <w:t>の深さを知らしめられる</w:t>
      </w:r>
      <w:r w:rsidRPr="00087952">
        <w:rPr>
          <w:rFonts w:asciiTheme="minorEastAsia" w:hAnsiTheme="minorEastAsia" w:hint="eastAsia"/>
          <w:sz w:val="20"/>
          <w:szCs w:val="20"/>
        </w:rPr>
        <w:t>（私のこの根源語理解については塚本虎二先生、斎藤茂氏編輯『キリスト教常識』誌第21号</w:t>
      </w:r>
      <w:r w:rsidR="00621E8C">
        <w:rPr>
          <w:rFonts w:asciiTheme="minorEastAsia" w:hAnsiTheme="minorEastAsia" w:hint="eastAsia"/>
          <w:sz w:val="20"/>
          <w:szCs w:val="20"/>
        </w:rPr>
        <w:t>1948</w:t>
      </w:r>
      <w:r w:rsidRPr="00087952">
        <w:rPr>
          <w:rFonts w:asciiTheme="minorEastAsia" w:hAnsiTheme="minorEastAsia" w:hint="eastAsia"/>
          <w:sz w:val="20"/>
          <w:szCs w:val="20"/>
        </w:rPr>
        <w:t>年１月、拙論「独乙語新約聖書」参照）</w:t>
      </w:r>
      <w:r>
        <w:rPr>
          <w:rFonts w:hint="eastAsia"/>
        </w:rPr>
        <w:t>。それはあらわれたるヘブライ語でも、ギリシ</w:t>
      </w:r>
      <w:r w:rsidR="00621E8C">
        <w:rPr>
          <w:rFonts w:hint="eastAsia"/>
        </w:rPr>
        <w:t>ャ</w:t>
      </w:r>
      <w:r>
        <w:rPr>
          <w:rFonts w:hint="eastAsia"/>
        </w:rPr>
        <w:t>語でもない。我々が聖書の主体的把握を主張してやまないのは実</w:t>
      </w:r>
      <w:r w:rsidR="00621E8C">
        <w:rPr>
          <w:rFonts w:hint="eastAsia"/>
        </w:rPr>
        <w:t>に</w:t>
      </w:r>
      <w:r>
        <w:rPr>
          <w:rFonts w:hint="eastAsia"/>
        </w:rPr>
        <w:t>かかる神の側に即せる</w:t>
      </w:r>
      <w:r w:rsidRPr="00AF6205">
        <w:rPr>
          <w:rFonts w:hint="eastAsia"/>
        </w:rPr>
        <w:t>大主観からである。さればこそ</w:t>
      </w:r>
      <w:r w:rsidRPr="00087952">
        <w:rPr>
          <w:rFonts w:hint="eastAsia"/>
          <w:em w:val="comma"/>
        </w:rPr>
        <w:t>人間の相対面</w:t>
      </w:r>
      <w:r w:rsidRPr="00AF6205">
        <w:rPr>
          <w:rFonts w:hint="eastAsia"/>
        </w:rPr>
        <w:t>、</w:t>
      </w:r>
      <w:r w:rsidRPr="00087952">
        <w:rPr>
          <w:rFonts w:hint="eastAsia"/>
          <w:em w:val="comma"/>
        </w:rPr>
        <w:t>惨憺性</w:t>
      </w:r>
      <w:r>
        <w:rPr>
          <w:rFonts w:hint="eastAsia"/>
        </w:rPr>
        <w:t>と</w:t>
      </w:r>
      <w:r w:rsidRPr="00087952">
        <w:rPr>
          <w:rFonts w:hint="eastAsia"/>
          <w:em w:val="comma"/>
        </w:rPr>
        <w:t>それによらねば</w:t>
      </w:r>
      <w:r w:rsidRPr="00AF6205">
        <w:rPr>
          <w:rFonts w:hint="eastAsia"/>
        </w:rPr>
        <w:t>現われて来ない</w:t>
      </w:r>
      <w:r w:rsidRPr="00087952">
        <w:rPr>
          <w:rFonts w:hint="eastAsia"/>
          <w:em w:val="comma"/>
        </w:rPr>
        <w:t>啓示の砕き</w:t>
      </w:r>
      <w:r w:rsidRPr="00AF6205">
        <w:rPr>
          <w:rFonts w:hint="eastAsia"/>
        </w:rPr>
        <w:t>というもの、また</w:t>
      </w:r>
      <w:r w:rsidRPr="00087952">
        <w:rPr>
          <w:rFonts w:hint="eastAsia"/>
          <w:em w:val="comma"/>
        </w:rPr>
        <w:t>砕け</w:t>
      </w:r>
      <w:r w:rsidRPr="00AF6205">
        <w:rPr>
          <w:rFonts w:hint="eastAsia"/>
        </w:rPr>
        <w:t>というものを私は重視するのである。</w:t>
      </w:r>
    </w:p>
    <w:p w:rsidR="00CF4435" w:rsidRDefault="00CF4435" w:rsidP="00CF4435">
      <w:pPr>
        <w:ind w:firstLine="240"/>
      </w:pPr>
      <w:r w:rsidRPr="00AF6205">
        <w:rPr>
          <w:rFonts w:hint="eastAsia"/>
        </w:rPr>
        <w:t>かくて我らは「神学する」主体たる我のはたらきの内面構造の分析と「神学する」真理対象たる</w:t>
      </w:r>
      <w:r>
        <w:rPr>
          <w:rFonts w:hint="eastAsia"/>
        </w:rPr>
        <w:t>聖書</w:t>
      </w:r>
      <w:r w:rsidRPr="00AF6205">
        <w:rPr>
          <w:rFonts w:hint="eastAsia"/>
        </w:rPr>
        <w:t>の性格を明かにしたのであるが、かか</w:t>
      </w:r>
      <w:r>
        <w:rPr>
          <w:rFonts w:hint="eastAsia"/>
        </w:rPr>
        <w:t>る</w:t>
      </w:r>
      <w:r w:rsidRPr="00AF6205">
        <w:rPr>
          <w:rFonts w:hint="eastAsia"/>
        </w:rPr>
        <w:t>啓示性を担った</w:t>
      </w:r>
      <w:r>
        <w:rPr>
          <w:rFonts w:hint="eastAsia"/>
        </w:rPr>
        <w:t>聖書</w:t>
      </w:r>
      <w:r w:rsidRPr="00AF6205">
        <w:rPr>
          <w:rFonts w:hint="eastAsia"/>
        </w:rPr>
        <w:t>を素材として、</w:t>
      </w:r>
      <w:r w:rsidRPr="00087952">
        <w:rPr>
          <w:rFonts w:hint="eastAsia"/>
          <w:em w:val="comma"/>
        </w:rPr>
        <w:t>福音の場</w:t>
      </w:r>
      <w:r w:rsidRPr="00AF6205">
        <w:rPr>
          <w:rFonts w:hint="eastAsia"/>
        </w:rPr>
        <w:t>の自覚のもとに</w:t>
      </w:r>
      <w:r>
        <w:rPr>
          <w:rFonts w:hint="eastAsia"/>
        </w:rPr>
        <w:t>福音</w:t>
      </w:r>
      <w:r w:rsidRPr="00AF6205">
        <w:rPr>
          <w:rFonts w:hint="eastAsia"/>
        </w:rPr>
        <w:t>を思惟する</w:t>
      </w:r>
      <w:r w:rsidR="00B34FAC">
        <w:rPr>
          <w:rFonts w:hint="eastAsia"/>
        </w:rPr>
        <w:t>こ</w:t>
      </w:r>
      <w:r w:rsidRPr="00AF6205">
        <w:rPr>
          <w:rFonts w:hint="eastAsia"/>
        </w:rPr>
        <w:t>とが、神学することである。</w:t>
      </w:r>
    </w:p>
    <w:p w:rsidR="00CF4435" w:rsidRDefault="00CF4435" w:rsidP="00CF4435">
      <w:pPr>
        <w:ind w:firstLine="240"/>
      </w:pPr>
      <w:r w:rsidRPr="00AF6205">
        <w:rPr>
          <w:rFonts w:hint="eastAsia"/>
        </w:rPr>
        <w:t>如上の所論に</w:t>
      </w:r>
      <w:r>
        <w:rPr>
          <w:rFonts w:hint="eastAsia"/>
        </w:rPr>
        <w:t>よ</w:t>
      </w:r>
      <w:r w:rsidRPr="00AF6205">
        <w:rPr>
          <w:rFonts w:hint="eastAsia"/>
        </w:rPr>
        <w:t>り福音の</w:t>
      </w:r>
      <w:r>
        <w:rPr>
          <w:rFonts w:hint="eastAsia"/>
        </w:rPr>
        <w:t>場</w:t>
      </w:r>
      <w:r w:rsidRPr="00AF6205">
        <w:rPr>
          <w:rFonts w:hint="eastAsia"/>
        </w:rPr>
        <w:t>についての問題は既に</w:t>
      </w:r>
      <w:r>
        <w:rPr>
          <w:rFonts w:hint="eastAsia"/>
        </w:rPr>
        <w:t>解明</w:t>
      </w:r>
      <w:r w:rsidRPr="00AF6205">
        <w:rPr>
          <w:rFonts w:hint="eastAsia"/>
        </w:rPr>
        <w:t>への</w:t>
      </w:r>
      <w:r>
        <w:rPr>
          <w:rFonts w:hint="eastAsia"/>
        </w:rPr>
        <w:t>暗示</w:t>
      </w:r>
      <w:r w:rsidRPr="00AF6205">
        <w:rPr>
          <w:rFonts w:hint="eastAsia"/>
        </w:rPr>
        <w:t>を与</w:t>
      </w:r>
      <w:r>
        <w:rPr>
          <w:rFonts w:hint="eastAsia"/>
        </w:rPr>
        <w:t>え</w:t>
      </w:r>
      <w:r w:rsidRPr="00AF6205">
        <w:rPr>
          <w:rFonts w:hint="eastAsia"/>
        </w:rPr>
        <w:t>られているのであるが、福音の</w:t>
      </w:r>
      <w:r>
        <w:rPr>
          <w:rFonts w:hint="eastAsia"/>
        </w:rPr>
        <w:t>場が</w:t>
      </w:r>
      <w:r w:rsidRPr="00AF6205">
        <w:rPr>
          <w:rFonts w:hint="eastAsia"/>
        </w:rPr>
        <w:t>何であるかは次項において論ずべくここでは触れないでおく。</w:t>
      </w:r>
    </w:p>
    <w:p w:rsidR="00CF4435" w:rsidRDefault="00CF4435" w:rsidP="00CF4435">
      <w:pPr>
        <w:pStyle w:val="1"/>
        <w:spacing w:before="480"/>
      </w:pPr>
      <w:bookmarkStart w:id="7" w:name="_Ref492472944"/>
      <w:r>
        <w:rPr>
          <w:rFonts w:hint="eastAsia"/>
        </w:rPr>
        <w:t>●</w:t>
      </w:r>
      <w:r w:rsidRPr="00AF6205">
        <w:rPr>
          <w:rFonts w:hint="eastAsia"/>
        </w:rPr>
        <w:t>実存のパトス</w:t>
      </w:r>
      <w:r>
        <w:rPr>
          <w:rFonts w:hint="eastAsia"/>
        </w:rPr>
        <w:t>・</w:t>
      </w:r>
      <w:r w:rsidRPr="00AF6205">
        <w:rPr>
          <w:rFonts w:hint="eastAsia"/>
        </w:rPr>
        <w:t>ロゴス</w:t>
      </w:r>
      <w:r>
        <w:rPr>
          <w:rFonts w:hint="eastAsia"/>
        </w:rPr>
        <w:t>・エ</w:t>
      </w:r>
      <w:r w:rsidRPr="00AF6205">
        <w:rPr>
          <w:rFonts w:hint="eastAsia"/>
        </w:rPr>
        <w:t>トスの三一的連関</w:t>
      </w:r>
      <w:bookmarkEnd w:id="7"/>
    </w:p>
    <w:p w:rsidR="00CF4435" w:rsidRDefault="00CF4435" w:rsidP="00CF4435">
      <w:pPr>
        <w:ind w:firstLine="240"/>
      </w:pPr>
      <w:r w:rsidRPr="00AF6205">
        <w:rPr>
          <w:rFonts w:hint="eastAsia"/>
        </w:rPr>
        <w:t>神学するとは</w:t>
      </w:r>
      <w:r w:rsidR="00B34FAC">
        <w:rPr>
          <w:rFonts w:hint="eastAsia"/>
        </w:rPr>
        <w:t>福音</w:t>
      </w:r>
      <w:r w:rsidRPr="00AF6205">
        <w:rPr>
          <w:rFonts w:hint="eastAsia"/>
        </w:rPr>
        <w:t>の場において</w:t>
      </w:r>
      <w:r>
        <w:rPr>
          <w:rFonts w:hint="eastAsia"/>
        </w:rPr>
        <w:t>福音</w:t>
      </w:r>
      <w:r w:rsidRPr="00AF6205">
        <w:rPr>
          <w:rFonts w:hint="eastAsia"/>
        </w:rPr>
        <w:t>を思惟することである。そこに論理的展開がなされるとき、始めてそれが神学であり、その体系にして始めて神学体系といわれ得るわけである。しかしある神学が体系的であるか否かは、その神学の価値に関わる問題ではなく、性格に関する問題であると思う。</w:t>
      </w:r>
    </w:p>
    <w:p w:rsidR="00CF4435" w:rsidRDefault="00CF4435" w:rsidP="00CF4435">
      <w:pPr>
        <w:ind w:firstLine="240"/>
      </w:pPr>
      <w:r>
        <w:rPr>
          <w:rFonts w:hint="eastAsia"/>
        </w:rPr>
        <w:t>事</w:t>
      </w:r>
      <w:r w:rsidRPr="00AF6205">
        <w:rPr>
          <w:rFonts w:hint="eastAsia"/>
        </w:rPr>
        <w:t>態この如くであるならば、信仰者は意識的たると無意識的たるとを問わず、とにかく「神学する」ことをいとなんでいる</w:t>
      </w:r>
      <w:r>
        <w:rPr>
          <w:rFonts w:hint="eastAsia"/>
        </w:rPr>
        <w:t>はず</w:t>
      </w:r>
      <w:r w:rsidRPr="00AF6205">
        <w:rPr>
          <w:rFonts w:hint="eastAsia"/>
        </w:rPr>
        <w:t>である。いかに素朴であろうとも</w:t>
      </w:r>
      <w:r>
        <w:rPr>
          <w:rFonts w:hint="eastAsia"/>
        </w:rPr>
        <w:t>信</w:t>
      </w:r>
      <w:r w:rsidRPr="00AF6205">
        <w:rPr>
          <w:rFonts w:hint="eastAsia"/>
        </w:rPr>
        <w:t>仰者が</w:t>
      </w:r>
      <w:r>
        <w:rPr>
          <w:rFonts w:hint="eastAsia"/>
        </w:rPr>
        <w:t>聖霊</w:t>
      </w:r>
      <w:r w:rsidRPr="00AF6205">
        <w:rPr>
          <w:rFonts w:hint="eastAsia"/>
        </w:rPr>
        <w:t>に</w:t>
      </w:r>
      <w:r>
        <w:rPr>
          <w:rFonts w:hint="eastAsia"/>
        </w:rPr>
        <w:t>よ</w:t>
      </w:r>
      <w:r w:rsidRPr="00AF6205">
        <w:rPr>
          <w:rFonts w:hint="eastAsia"/>
        </w:rPr>
        <w:t>って思惟することが、端的に言って、神学する胚種的現象であるからである。丁度一般の</w:t>
      </w:r>
      <w:r>
        <w:rPr>
          <w:rFonts w:hint="eastAsia"/>
        </w:rPr>
        <w:t>人間</w:t>
      </w:r>
      <w:r w:rsidRPr="00AF6205">
        <w:rPr>
          <w:rFonts w:hint="eastAsia"/>
        </w:rPr>
        <w:t>が真理を</w:t>
      </w:r>
      <w:r>
        <w:rPr>
          <w:rFonts w:hint="eastAsia"/>
        </w:rPr>
        <w:t>目</w:t>
      </w:r>
      <w:r w:rsidRPr="00AF6205">
        <w:rPr>
          <w:rFonts w:hint="eastAsia"/>
        </w:rPr>
        <w:t>ざして</w:t>
      </w:r>
      <w:r>
        <w:rPr>
          <w:rFonts w:hint="eastAsia"/>
        </w:rPr>
        <w:t>真実に</w:t>
      </w:r>
      <w:r w:rsidRPr="00AF6205">
        <w:rPr>
          <w:rFonts w:hint="eastAsia"/>
        </w:rPr>
        <w:t>考</w:t>
      </w:r>
      <w:r>
        <w:rPr>
          <w:rFonts w:hint="eastAsia"/>
        </w:rPr>
        <w:t>える</w:t>
      </w:r>
      <w:r w:rsidRPr="00AF6205">
        <w:rPr>
          <w:rFonts w:hint="eastAsia"/>
        </w:rPr>
        <w:t>とき「哲学する」こと</w:t>
      </w:r>
      <w:r>
        <w:rPr>
          <w:rFonts w:hint="eastAsia"/>
        </w:rPr>
        <w:t>があ</w:t>
      </w:r>
      <w:r w:rsidRPr="00AF6205">
        <w:rPr>
          <w:rFonts w:hint="eastAsia"/>
        </w:rPr>
        <w:t>ると同じ</w:t>
      </w:r>
      <w:r>
        <w:rPr>
          <w:rFonts w:hint="eastAsia"/>
        </w:rPr>
        <w:t>よ</w:t>
      </w:r>
      <w:r w:rsidRPr="00AF6205">
        <w:rPr>
          <w:rFonts w:hint="eastAsia"/>
        </w:rPr>
        <w:t>うに。</w:t>
      </w:r>
      <w:r>
        <w:rPr>
          <w:rFonts w:hint="eastAsia"/>
        </w:rPr>
        <w:t>信</w:t>
      </w:r>
      <w:r w:rsidRPr="00AF6205">
        <w:rPr>
          <w:rFonts w:hint="eastAsia"/>
        </w:rPr>
        <w:t>仰者の思惟の自覚においては、この「哲学する」こと</w:t>
      </w:r>
      <w:r>
        <w:rPr>
          <w:rFonts w:hint="eastAsia"/>
        </w:rPr>
        <w:t>が</w:t>
      </w:r>
      <w:r w:rsidRPr="00AF6205">
        <w:rPr>
          <w:rFonts w:hint="eastAsia"/>
        </w:rPr>
        <w:t>「神学する」こと</w:t>
      </w:r>
      <w:r>
        <w:rPr>
          <w:rFonts w:hint="eastAsia"/>
        </w:rPr>
        <w:t>によ</w:t>
      </w:r>
      <w:r w:rsidRPr="00AF6205">
        <w:rPr>
          <w:rFonts w:hint="eastAsia"/>
        </w:rPr>
        <w:t>って担われているというべきであろう。</w:t>
      </w:r>
      <w:r w:rsidRPr="002F4E46">
        <w:rPr>
          <w:rFonts w:hint="eastAsia"/>
          <w:em w:val="comma"/>
        </w:rPr>
        <w:t>現実の</w:t>
      </w:r>
      <w:r w:rsidRPr="00AF6205">
        <w:rPr>
          <w:rFonts w:hint="eastAsia"/>
        </w:rPr>
        <w:t>人間はいかなる</w:t>
      </w:r>
      <w:r>
        <w:rPr>
          <w:rFonts w:hint="eastAsia"/>
        </w:rPr>
        <w:t>意</w:t>
      </w:r>
      <w:r w:rsidRPr="00AF6205">
        <w:rPr>
          <w:rFonts w:hint="eastAsia"/>
        </w:rPr>
        <w:t>味においても単に分離分析された分裂そのものではない</w:t>
      </w:r>
      <w:r>
        <w:rPr>
          <w:rFonts w:hint="eastAsia"/>
        </w:rPr>
        <w:t>はず</w:t>
      </w:r>
      <w:r w:rsidRPr="00AF6205">
        <w:rPr>
          <w:rFonts w:hint="eastAsia"/>
        </w:rPr>
        <w:t>であるから</w:t>
      </w:r>
      <w:r w:rsidR="00CB17D1">
        <w:rPr>
          <w:rFonts w:hint="eastAsia"/>
        </w:rPr>
        <w:t>。</w:t>
      </w:r>
      <w:r w:rsidRPr="00AF6205">
        <w:rPr>
          <w:rFonts w:hint="eastAsia"/>
        </w:rPr>
        <w:t>矛盾は</w:t>
      </w:r>
      <w:r>
        <w:rPr>
          <w:rFonts w:hint="eastAsia"/>
        </w:rPr>
        <w:t>有</w:t>
      </w:r>
      <w:r w:rsidRPr="00AF6205">
        <w:rPr>
          <w:rFonts w:hint="eastAsia"/>
        </w:rPr>
        <w:t>るとも分裂ではない</w:t>
      </w:r>
      <w:r>
        <w:rPr>
          <w:rFonts w:hint="eastAsia"/>
        </w:rPr>
        <w:t>。</w:t>
      </w:r>
      <w:r w:rsidRPr="00AF6205">
        <w:rPr>
          <w:rFonts w:hint="eastAsia"/>
        </w:rPr>
        <w:t>分裂そのものとなったときは人間の破綻である。かくて「神学する」ことは、正に人間の</w:t>
      </w:r>
      <w:r w:rsidRPr="002F4E46">
        <w:rPr>
          <w:rFonts w:hint="eastAsia"/>
          <w:em w:val="comma"/>
        </w:rPr>
        <w:t>どん底の思惟</w:t>
      </w:r>
      <w:r w:rsidRPr="00AF6205">
        <w:rPr>
          <w:rFonts w:hint="eastAsia"/>
        </w:rPr>
        <w:t>である。</w:t>
      </w:r>
    </w:p>
    <w:p w:rsidR="00CF4435" w:rsidRDefault="00CF4435" w:rsidP="00CF4435">
      <w:pPr>
        <w:ind w:firstLine="240"/>
      </w:pPr>
      <w:r w:rsidRPr="00AF6205">
        <w:rPr>
          <w:rFonts w:hint="eastAsia"/>
        </w:rPr>
        <w:t>さて</w:t>
      </w:r>
      <w:r>
        <w:rPr>
          <w:rFonts w:hint="eastAsia"/>
        </w:rPr>
        <w:t>信仰者</w:t>
      </w:r>
      <w:r w:rsidRPr="00AF6205">
        <w:rPr>
          <w:rFonts w:hint="eastAsia"/>
        </w:rPr>
        <w:t>の祈ることがその</w:t>
      </w:r>
      <w:r w:rsidRPr="002F4E46">
        <w:rPr>
          <w:rFonts w:hint="eastAsia"/>
          <w:em w:val="comma"/>
        </w:rPr>
        <w:t>パトス面</w:t>
      </w:r>
      <w:r w:rsidRPr="00AF6205">
        <w:rPr>
          <w:rFonts w:hint="eastAsia"/>
        </w:rPr>
        <w:t>であるとするなら、祈りの対自的反省と創造の展開面として神学することはその</w:t>
      </w:r>
      <w:r w:rsidRPr="002F4E46">
        <w:rPr>
          <w:rFonts w:hint="eastAsia"/>
          <w:em w:val="comma"/>
        </w:rPr>
        <w:t>ロゴス面</w:t>
      </w:r>
      <w:r w:rsidRPr="00AF6205">
        <w:rPr>
          <w:rFonts w:hint="eastAsia"/>
        </w:rPr>
        <w:t>であり、外に向</w:t>
      </w:r>
      <w:r w:rsidR="00CB17D1">
        <w:rPr>
          <w:rFonts w:hint="eastAsia"/>
        </w:rPr>
        <w:t>か</w:t>
      </w:r>
      <w:r w:rsidRPr="00AF6205">
        <w:rPr>
          <w:rFonts w:hint="eastAsia"/>
        </w:rPr>
        <w:t>って生きることはその</w:t>
      </w:r>
      <w:r w:rsidRPr="002F4E46">
        <w:rPr>
          <w:rFonts w:hint="eastAsia"/>
          <w:em w:val="comma"/>
        </w:rPr>
        <w:t>エトス面</w:t>
      </w:r>
      <w:r w:rsidRPr="00AF6205">
        <w:rPr>
          <w:rFonts w:hint="eastAsia"/>
        </w:rPr>
        <w:t>である。かくして</w:t>
      </w:r>
      <w:r>
        <w:rPr>
          <w:rFonts w:hint="eastAsia"/>
        </w:rPr>
        <w:t>信仰</w:t>
      </w:r>
      <w:r w:rsidRPr="00AF6205">
        <w:rPr>
          <w:rFonts w:hint="eastAsia"/>
        </w:rPr>
        <w:t>者の実存構造が、パトス</w:t>
      </w:r>
      <w:r>
        <w:rPr>
          <w:rFonts w:hint="eastAsia"/>
        </w:rPr>
        <w:t>・</w:t>
      </w:r>
      <w:r w:rsidRPr="00AF6205">
        <w:rPr>
          <w:rFonts w:hint="eastAsia"/>
        </w:rPr>
        <w:t>ロゴス</w:t>
      </w:r>
      <w:r>
        <w:rPr>
          <w:rFonts w:hint="eastAsia"/>
        </w:rPr>
        <w:t>・エ</w:t>
      </w:r>
      <w:r w:rsidRPr="00AF6205">
        <w:rPr>
          <w:rFonts w:hint="eastAsia"/>
        </w:rPr>
        <w:t>トスの三主要面において成り立つことを知る。そしてそれは分析は出来ても現実には分離することの</w:t>
      </w:r>
      <w:r>
        <w:rPr>
          <w:rFonts w:hint="eastAsia"/>
        </w:rPr>
        <w:t>出来な</w:t>
      </w:r>
      <w:r w:rsidRPr="00AF6205">
        <w:rPr>
          <w:rFonts w:hint="eastAsia"/>
        </w:rPr>
        <w:t>いことは、知情</w:t>
      </w:r>
      <w:r>
        <w:rPr>
          <w:rFonts w:hint="eastAsia"/>
        </w:rPr>
        <w:t>意</w:t>
      </w:r>
      <w:r w:rsidRPr="00AF6205">
        <w:rPr>
          <w:rFonts w:hint="eastAsia"/>
        </w:rPr>
        <w:t>三位の人格</w:t>
      </w:r>
      <w:r>
        <w:rPr>
          <w:rFonts w:hint="eastAsia"/>
        </w:rPr>
        <w:t>構造</w:t>
      </w:r>
      <w:r w:rsidRPr="00AF6205">
        <w:rPr>
          <w:rFonts w:hint="eastAsia"/>
        </w:rPr>
        <w:t>における</w:t>
      </w:r>
      <w:r>
        <w:rPr>
          <w:rFonts w:hint="eastAsia"/>
        </w:rPr>
        <w:t>と</w:t>
      </w:r>
      <w:r w:rsidRPr="00AF6205">
        <w:rPr>
          <w:rFonts w:hint="eastAsia"/>
        </w:rPr>
        <w:t>同じである。かくの如く、信仰者の告白</w:t>
      </w:r>
      <w:r w:rsidRPr="00EA2AD5">
        <w:rPr>
          <w:rFonts w:hint="eastAsia"/>
          <w:sz w:val="20"/>
          <w:szCs w:val="20"/>
        </w:rPr>
        <w:t>（祈ること）</w:t>
      </w:r>
      <w:r w:rsidRPr="00AF6205">
        <w:rPr>
          <w:rFonts w:hint="eastAsia"/>
        </w:rPr>
        <w:t>と思惟</w:t>
      </w:r>
      <w:r w:rsidRPr="00EA2AD5">
        <w:rPr>
          <w:rFonts w:hint="eastAsia"/>
          <w:sz w:val="20"/>
          <w:szCs w:val="20"/>
        </w:rPr>
        <w:t>（神学すること）</w:t>
      </w:r>
      <w:r w:rsidRPr="00AF6205">
        <w:rPr>
          <w:rFonts w:hint="eastAsia"/>
        </w:rPr>
        <w:t>と行為</w:t>
      </w:r>
      <w:r w:rsidRPr="00EA2AD5">
        <w:rPr>
          <w:rFonts w:hint="eastAsia"/>
          <w:sz w:val="20"/>
          <w:szCs w:val="20"/>
        </w:rPr>
        <w:t>（生きること）</w:t>
      </w:r>
      <w:r w:rsidRPr="00AF6205">
        <w:rPr>
          <w:rFonts w:hint="eastAsia"/>
        </w:rPr>
        <w:t>がパトス</w:t>
      </w:r>
      <w:r>
        <w:rPr>
          <w:rFonts w:hint="eastAsia"/>
        </w:rPr>
        <w:t>・</w:t>
      </w:r>
      <w:r w:rsidRPr="00AF6205">
        <w:rPr>
          <w:rFonts w:hint="eastAsia"/>
        </w:rPr>
        <w:t>ロゴス</w:t>
      </w:r>
      <w:r>
        <w:rPr>
          <w:rFonts w:hint="eastAsia"/>
        </w:rPr>
        <w:t>・エ</w:t>
      </w:r>
      <w:r w:rsidRPr="00AF6205">
        <w:rPr>
          <w:rFonts w:hint="eastAsia"/>
        </w:rPr>
        <w:t>トスの三一的関連にあることは充分自覚されねばならない。しかも</w:t>
      </w:r>
      <w:r w:rsidRPr="002F4E46">
        <w:rPr>
          <w:rFonts w:hint="eastAsia"/>
          <w:em w:val="comma"/>
        </w:rPr>
        <w:t>パトス面</w:t>
      </w:r>
      <w:r w:rsidRPr="00AF6205">
        <w:rPr>
          <w:rFonts w:hint="eastAsia"/>
        </w:rPr>
        <w:t>即ち</w:t>
      </w:r>
      <w:r w:rsidRPr="002F4E46">
        <w:rPr>
          <w:rFonts w:hint="eastAsia"/>
          <w:em w:val="comma"/>
        </w:rPr>
        <w:t>祈り</w:t>
      </w:r>
      <w:r w:rsidRPr="00AF6205">
        <w:rPr>
          <w:rFonts w:hint="eastAsia"/>
        </w:rPr>
        <w:t>が最も根源的なものであることに注目すべきである。</w:t>
      </w:r>
    </w:p>
    <w:p w:rsidR="00CF4435" w:rsidRDefault="00CF4435" w:rsidP="00CF4435">
      <w:pPr>
        <w:ind w:firstLine="240"/>
      </w:pPr>
      <w:r w:rsidRPr="00AF6205">
        <w:rPr>
          <w:rFonts w:hint="eastAsia"/>
        </w:rPr>
        <w:t>まことに祈祷と神学的思惟と実践</w:t>
      </w:r>
      <w:r w:rsidRPr="00EA2AD5">
        <w:rPr>
          <w:rFonts w:hint="eastAsia"/>
          <w:sz w:val="20"/>
          <w:szCs w:val="20"/>
        </w:rPr>
        <w:t>（伝道及</w:t>
      </w:r>
      <w:r>
        <w:rPr>
          <w:rFonts w:hint="eastAsia"/>
          <w:sz w:val="20"/>
          <w:szCs w:val="20"/>
        </w:rPr>
        <w:t>び</w:t>
      </w:r>
      <w:r w:rsidRPr="00EA2AD5">
        <w:rPr>
          <w:rFonts w:hint="eastAsia"/>
          <w:sz w:val="20"/>
          <w:szCs w:val="20"/>
        </w:rPr>
        <w:t>愛の行為）</w:t>
      </w:r>
      <w:r w:rsidRPr="00AF6205">
        <w:rPr>
          <w:rFonts w:hint="eastAsia"/>
        </w:rPr>
        <w:t>とは信仰的実存者の三</w:t>
      </w:r>
      <w:r>
        <w:rPr>
          <w:rFonts w:hint="eastAsia"/>
        </w:rPr>
        <w:t>面</w:t>
      </w:r>
      <w:r w:rsidRPr="00AF6205">
        <w:rPr>
          <w:rFonts w:hint="eastAsia"/>
        </w:rPr>
        <w:t>であるが、さきにも触れた如く、</w:t>
      </w:r>
      <w:r>
        <w:rPr>
          <w:rFonts w:hint="eastAsia"/>
        </w:rPr>
        <w:t>いずれ</w:t>
      </w:r>
      <w:r w:rsidRPr="00AF6205">
        <w:rPr>
          <w:rFonts w:hint="eastAsia"/>
        </w:rPr>
        <w:t>も行為的であること、動的であることをなお注意しなければ</w:t>
      </w:r>
      <w:r w:rsidRPr="00AF6205">
        <w:rPr>
          <w:rFonts w:hint="eastAsia"/>
        </w:rPr>
        <w:lastRenderedPageBreak/>
        <w:t>ならない。観的、</w:t>
      </w:r>
      <w:r>
        <w:rPr>
          <w:rFonts w:hint="eastAsia"/>
        </w:rPr>
        <w:t>冥想</w:t>
      </w:r>
      <w:r w:rsidRPr="00AF6205">
        <w:rPr>
          <w:rFonts w:hint="eastAsia"/>
        </w:rPr>
        <w:t>的、自足的でないということである。活くる神に</w:t>
      </w:r>
      <w:r>
        <w:rPr>
          <w:rFonts w:hint="eastAsia"/>
        </w:rPr>
        <w:t>よ</w:t>
      </w:r>
      <w:r w:rsidRPr="00AF6205">
        <w:rPr>
          <w:rFonts w:hint="eastAsia"/>
        </w:rPr>
        <w:t>って活くる者が動的ならざるを得ないと端的に宣言しても</w:t>
      </w:r>
      <w:r>
        <w:rPr>
          <w:rFonts w:hint="eastAsia"/>
        </w:rPr>
        <w:t>よ</w:t>
      </w:r>
      <w:r w:rsidRPr="00AF6205">
        <w:rPr>
          <w:rFonts w:hint="eastAsia"/>
        </w:rPr>
        <w:t>いであろう。かくて神学するという思惟的行為がいかに</w:t>
      </w:r>
      <w:r>
        <w:rPr>
          <w:rFonts w:hint="eastAsia"/>
        </w:rPr>
        <w:t>動</w:t>
      </w:r>
      <w:r w:rsidR="00CB17D1">
        <w:rPr>
          <w:rFonts w:hint="eastAsia"/>
        </w:rPr>
        <w:t>的</w:t>
      </w:r>
      <w:r w:rsidRPr="00AF6205">
        <w:rPr>
          <w:rFonts w:hint="eastAsia"/>
        </w:rPr>
        <w:t>であるかも見当づいて来たと思う。従来の「神学」という言から受けた固定的、形式的な先入感を無</w:t>
      </w:r>
      <w:r>
        <w:rPr>
          <w:rFonts w:hint="eastAsia"/>
        </w:rPr>
        <w:t>教</w:t>
      </w:r>
      <w:r w:rsidRPr="00AF6205">
        <w:rPr>
          <w:rFonts w:hint="eastAsia"/>
        </w:rPr>
        <w:t>会者は棄て去って、新らしく突き進まねばならないのである。かくして聖書を研究するということの中に、いかに烈しい神学的意識がはたらかねばならぬかは、さきほど述べた如く</w:t>
      </w:r>
      <w:r>
        <w:rPr>
          <w:rFonts w:hint="eastAsia"/>
        </w:rPr>
        <w:t>聖書</w:t>
      </w:r>
      <w:r w:rsidRPr="00AF6205">
        <w:rPr>
          <w:rFonts w:hint="eastAsia"/>
        </w:rPr>
        <w:t>の根源啓示、根源語への無限の、また不断の肉</w:t>
      </w:r>
      <w:r>
        <w:rPr>
          <w:rFonts w:hint="eastAsia"/>
        </w:rPr>
        <w:t>迫</w:t>
      </w:r>
      <w:r w:rsidRPr="00AF6205">
        <w:rPr>
          <w:rFonts w:hint="eastAsia"/>
        </w:rPr>
        <w:t>を我</w:t>
      </w:r>
      <w:r>
        <w:rPr>
          <w:rFonts w:hint="eastAsia"/>
        </w:rPr>
        <w:t>々</w:t>
      </w:r>
      <w:r w:rsidRPr="00AF6205">
        <w:rPr>
          <w:rFonts w:hint="eastAsia"/>
        </w:rPr>
        <w:t>が現実にいかに要求されているかに</w:t>
      </w:r>
      <w:r>
        <w:rPr>
          <w:rFonts w:hint="eastAsia"/>
        </w:rPr>
        <w:t>よ</w:t>
      </w:r>
      <w:r w:rsidRPr="00AF6205">
        <w:rPr>
          <w:rFonts w:hint="eastAsia"/>
        </w:rPr>
        <w:t>って明かである。</w:t>
      </w:r>
    </w:p>
    <w:p w:rsidR="00CF4435" w:rsidRDefault="00CF4435" w:rsidP="00CF4435">
      <w:pPr>
        <w:pStyle w:val="1"/>
        <w:spacing w:before="480"/>
      </w:pPr>
      <w:bookmarkStart w:id="8" w:name="_Ref492472946"/>
      <w:r>
        <w:rPr>
          <w:rFonts w:hint="eastAsia"/>
        </w:rPr>
        <w:t>●</w:t>
      </w:r>
      <w:r w:rsidRPr="00AF6205">
        <w:rPr>
          <w:rFonts w:hint="eastAsia"/>
        </w:rPr>
        <w:t>神学の創造性</w:t>
      </w:r>
      <w:bookmarkEnd w:id="8"/>
    </w:p>
    <w:p w:rsidR="00CF4435" w:rsidRDefault="00CF4435" w:rsidP="00CF4435">
      <w:pPr>
        <w:ind w:firstLine="240"/>
      </w:pPr>
      <w:r w:rsidRPr="00AF6205">
        <w:rPr>
          <w:rFonts w:hint="eastAsia"/>
        </w:rPr>
        <w:t>神学することは、かく真剣なる自己への内的思惟の行為であるから、必然自己批判的な面を有ち、信仰者にとっていかに重要な羅針盤となるか測り知れないのである。しかしまた、思惟の展開性において、創造的な</w:t>
      </w:r>
      <w:r>
        <w:rPr>
          <w:rFonts w:hint="eastAsia"/>
        </w:rPr>
        <w:t>面が</w:t>
      </w:r>
      <w:r w:rsidRPr="00AF6205">
        <w:rPr>
          <w:rFonts w:hint="eastAsia"/>
        </w:rPr>
        <w:t>現われる。創造性を</w:t>
      </w:r>
      <w:r>
        <w:rPr>
          <w:rFonts w:hint="eastAsia"/>
        </w:rPr>
        <w:t>有た</w:t>
      </w:r>
      <w:r w:rsidRPr="00AF6205">
        <w:rPr>
          <w:rFonts w:hint="eastAsia"/>
        </w:rPr>
        <w:t>ない個人も民族も国家も文化的に進展しない如く、創造性を</w:t>
      </w:r>
      <w:r>
        <w:rPr>
          <w:rFonts w:hint="eastAsia"/>
        </w:rPr>
        <w:t>有た</w:t>
      </w:r>
      <w:r w:rsidRPr="00AF6205">
        <w:rPr>
          <w:rFonts w:hint="eastAsia"/>
        </w:rPr>
        <w:t>ない神学的思惟はほんものではない。</w:t>
      </w:r>
      <w:r>
        <w:rPr>
          <w:rFonts w:hint="eastAsia"/>
        </w:rPr>
        <w:t>基督</w:t>
      </w:r>
      <w:r w:rsidRPr="00AF6205">
        <w:rPr>
          <w:rFonts w:hint="eastAsia"/>
        </w:rPr>
        <w:t>教徒が積極的であり、無限性を</w:t>
      </w:r>
      <w:r>
        <w:rPr>
          <w:rFonts w:hint="eastAsia"/>
        </w:rPr>
        <w:t>有</w:t>
      </w:r>
      <w:r w:rsidRPr="00AF6205">
        <w:rPr>
          <w:rFonts w:hint="eastAsia"/>
        </w:rPr>
        <w:t>ち、</w:t>
      </w:r>
    </w:p>
    <w:p w:rsidR="00CF4435" w:rsidRDefault="00CF4435" w:rsidP="00CF4435">
      <w:pPr>
        <w:pStyle w:val="21"/>
      </w:pPr>
      <w:r w:rsidRPr="00AF6205">
        <w:rPr>
          <w:rFonts w:hint="eastAsia"/>
        </w:rPr>
        <w:t>「外なる人は破るれど内なる人は日</w:t>
      </w:r>
      <w:r>
        <w:rPr>
          <w:rFonts w:hint="eastAsia"/>
        </w:rPr>
        <w:t>々</w:t>
      </w:r>
      <w:r w:rsidRPr="00AF6205">
        <w:rPr>
          <w:rFonts w:hint="eastAsia"/>
        </w:rPr>
        <w:t>に新たなり」</w:t>
      </w:r>
    </w:p>
    <w:p w:rsidR="00CF4435" w:rsidRDefault="00CF4435" w:rsidP="00CF4435">
      <w:pPr>
        <w:ind w:firstLine="240"/>
      </w:pPr>
      <w:r w:rsidRPr="00AF6205">
        <w:rPr>
          <w:rFonts w:hint="eastAsia"/>
        </w:rPr>
        <w:t>というところのものは、す</w:t>
      </w:r>
      <w:r>
        <w:rPr>
          <w:rFonts w:hint="eastAsia"/>
        </w:rPr>
        <w:t>な</w:t>
      </w:r>
      <w:r w:rsidRPr="00AF6205">
        <w:rPr>
          <w:rFonts w:hint="eastAsia"/>
        </w:rPr>
        <w:t>わち、</w:t>
      </w:r>
      <w:r>
        <w:rPr>
          <w:rFonts w:hint="eastAsia"/>
        </w:rPr>
        <w:t>創造</w:t>
      </w:r>
      <w:r w:rsidRPr="00AF6205">
        <w:rPr>
          <w:rFonts w:hint="eastAsia"/>
        </w:rPr>
        <w:t>性を有っているからなのである。</w:t>
      </w:r>
      <w:r>
        <w:rPr>
          <w:rFonts w:hint="eastAsia"/>
        </w:rPr>
        <w:t>不断</w:t>
      </w:r>
      <w:r w:rsidRPr="00AF6205">
        <w:rPr>
          <w:rFonts w:hint="eastAsia"/>
        </w:rPr>
        <w:t>に創造し給う神につらなる者は、</w:t>
      </w:r>
      <w:r w:rsidRPr="001246C6">
        <w:rPr>
          <w:rFonts w:hint="eastAsia"/>
          <w:em w:val="comma"/>
        </w:rPr>
        <w:t>創造的な若さ</w:t>
      </w:r>
      <w:r w:rsidRPr="001246C6">
        <w:rPr>
          <w:rFonts w:asciiTheme="minorEastAsia" w:hAnsiTheme="minorEastAsia" w:hint="eastAsia"/>
          <w:sz w:val="20"/>
          <w:szCs w:val="20"/>
        </w:rPr>
        <w:t>（イザヤ40･31）</w:t>
      </w:r>
      <w:r w:rsidRPr="00AF6205">
        <w:rPr>
          <w:rFonts w:hint="eastAsia"/>
        </w:rPr>
        <w:t>を</w:t>
      </w:r>
      <w:r>
        <w:rPr>
          <w:rFonts w:hint="eastAsia"/>
        </w:rPr>
        <w:t>有つ</w:t>
      </w:r>
      <w:r w:rsidRPr="00AF6205">
        <w:rPr>
          <w:rFonts w:hint="eastAsia"/>
        </w:rPr>
        <w:t>。基督者は</w:t>
      </w:r>
      <w:r>
        <w:rPr>
          <w:rFonts w:hint="eastAsia"/>
        </w:rPr>
        <w:t>老いて</w:t>
      </w:r>
      <w:r w:rsidRPr="00AF6205">
        <w:rPr>
          <w:rFonts w:hint="eastAsia"/>
        </w:rPr>
        <w:t>も断じて</w:t>
      </w:r>
      <w:r>
        <w:rPr>
          <w:rFonts w:hint="eastAsia"/>
        </w:rPr>
        <w:t>老い</w:t>
      </w:r>
      <w:r w:rsidRPr="00AF6205">
        <w:rPr>
          <w:rFonts w:hint="eastAsia"/>
        </w:rPr>
        <w:t>ぼれぬ</w:t>
      </w:r>
      <w:r>
        <w:rPr>
          <w:rFonts w:hint="eastAsia"/>
        </w:rPr>
        <w:t>永遠</w:t>
      </w:r>
      <w:r w:rsidRPr="00AF6205">
        <w:rPr>
          <w:rFonts w:hint="eastAsia"/>
        </w:rPr>
        <w:t>の青年であるべきである。無限の思惟をなせ</w:t>
      </w:r>
      <w:r>
        <w:rPr>
          <w:rFonts w:hint="eastAsia"/>
        </w:rPr>
        <w:t xml:space="preserve">！　</w:t>
      </w:r>
      <w:r w:rsidRPr="00AF6205">
        <w:rPr>
          <w:rFonts w:hint="eastAsia"/>
        </w:rPr>
        <w:t>歴史を</w:t>
      </w:r>
      <w:r>
        <w:rPr>
          <w:rFonts w:hint="eastAsia"/>
        </w:rPr>
        <w:t>動</w:t>
      </w:r>
      <w:r w:rsidRPr="00AF6205">
        <w:rPr>
          <w:rFonts w:hint="eastAsia"/>
        </w:rPr>
        <w:t>かすものは思想であり、思想の中最も根源的なものは神学的思想である。しかして</w:t>
      </w:r>
      <w:r w:rsidR="00B34FAC">
        <w:rPr>
          <w:rFonts w:hint="eastAsia"/>
        </w:rPr>
        <w:t>福音</w:t>
      </w:r>
      <w:r w:rsidRPr="00FC1748">
        <w:rPr>
          <w:rFonts w:hint="eastAsia"/>
          <w:sz w:val="20"/>
          <w:szCs w:val="20"/>
        </w:rPr>
        <w:t>（聖書）</w:t>
      </w:r>
      <w:r w:rsidRPr="00AF6205">
        <w:rPr>
          <w:rFonts w:hint="eastAsia"/>
        </w:rPr>
        <w:t>はこれが原動力である。</w:t>
      </w:r>
    </w:p>
    <w:p w:rsidR="00CF4435" w:rsidRDefault="00CF4435" w:rsidP="00CF4435">
      <w:pPr>
        <w:ind w:firstLine="240"/>
      </w:pPr>
      <w:r w:rsidRPr="00AF6205">
        <w:rPr>
          <w:rFonts w:hint="eastAsia"/>
        </w:rPr>
        <w:t>無教会の</w:t>
      </w:r>
      <w:r>
        <w:rPr>
          <w:rFonts w:hint="eastAsia"/>
        </w:rPr>
        <w:t>聖書</w:t>
      </w:r>
      <w:r w:rsidRPr="00AF6205">
        <w:rPr>
          <w:rFonts w:hint="eastAsia"/>
        </w:rPr>
        <w:t>釈義に対して、しばしば、主観的であるとの非難を受けるとき、それ</w:t>
      </w:r>
      <w:r>
        <w:rPr>
          <w:rFonts w:hint="eastAsia"/>
        </w:rPr>
        <w:t>が</w:t>
      </w:r>
      <w:r w:rsidRPr="00AF6205">
        <w:rPr>
          <w:rFonts w:hint="eastAsia"/>
        </w:rPr>
        <w:t>神学的顧慮の欠如から来る欠陥に対するものである限り当</w:t>
      </w:r>
      <w:r w:rsidR="00B34FAC">
        <w:rPr>
          <w:rFonts w:hint="eastAsia"/>
        </w:rPr>
        <w:t>た</w:t>
      </w:r>
      <w:r w:rsidRPr="00AF6205">
        <w:rPr>
          <w:rFonts w:hint="eastAsia"/>
        </w:rPr>
        <w:t>っているけれども、その</w:t>
      </w:r>
      <w:r w:rsidR="00EA3C71">
        <w:ruby>
          <w:rubyPr>
            <w:rubyAlign w:val="distributeSpace"/>
            <w:hps w:val="12"/>
            <w:hpsRaise w:val="22"/>
            <w:hpsBaseText w:val="24"/>
            <w:lid w:val="ja-JP"/>
          </w:rubyPr>
          <w:rt>
            <w:r w:rsidR="00B34FAC" w:rsidRPr="00B34FAC">
              <w:rPr>
                <w:rFonts w:ascii="ＭＳ 明朝" w:eastAsia="ＭＳ 明朝" w:hAnsi="ＭＳ 明朝" w:hint="eastAsia"/>
                <w:sz w:val="12"/>
              </w:rPr>
              <w:t>さかん</w:t>
            </w:r>
          </w:rt>
          <w:rubyBase>
            <w:r w:rsidR="00B34FAC">
              <w:rPr>
                <w:rFonts w:hint="eastAsia"/>
              </w:rPr>
              <w:t>旺</w:t>
            </w:r>
          </w:rubyBase>
        </w:ruby>
      </w:r>
      <w:r w:rsidRPr="00AF6205">
        <w:rPr>
          <w:rFonts w:hint="eastAsia"/>
        </w:rPr>
        <w:t>なる</w:t>
      </w:r>
      <w:r>
        <w:rPr>
          <w:rFonts w:hint="eastAsia"/>
        </w:rPr>
        <w:t>信</w:t>
      </w:r>
      <w:r w:rsidRPr="00AF6205">
        <w:rPr>
          <w:rFonts w:hint="eastAsia"/>
        </w:rPr>
        <w:t>仰の創造的な営みが</w:t>
      </w:r>
      <w:r>
        <w:rPr>
          <w:rFonts w:hint="eastAsia"/>
        </w:rPr>
        <w:t>おのず</w:t>
      </w:r>
      <w:r w:rsidRPr="00AF6205">
        <w:rPr>
          <w:rFonts w:hint="eastAsia"/>
        </w:rPr>
        <w:t>からなされていることも力強き事実であって、無教会の</w:t>
      </w:r>
      <w:r w:rsidRPr="00FC1748">
        <w:rPr>
          <w:rFonts w:hint="eastAsia"/>
          <w:em w:val="comma"/>
        </w:rPr>
        <w:t>いのち</w:t>
      </w:r>
      <w:r w:rsidRPr="00AF6205">
        <w:rPr>
          <w:rFonts w:hint="eastAsia"/>
        </w:rPr>
        <w:t>がそこにあることを認識せず、その</w:t>
      </w:r>
      <w:r w:rsidRPr="00FC1748">
        <w:rPr>
          <w:rFonts w:hint="eastAsia"/>
          <w:em w:val="comma"/>
        </w:rPr>
        <w:t>いのち</w:t>
      </w:r>
      <w:r w:rsidRPr="00AF6205">
        <w:rPr>
          <w:rFonts w:hint="eastAsia"/>
        </w:rPr>
        <w:t>、枠をはみ出でたる生命をも枠の</w:t>
      </w:r>
      <w:r w:rsidR="00EA3C71">
        <w:ruby>
          <w:rubyPr>
            <w:rubyAlign w:val="distributeSpace"/>
            <w:hps w:val="12"/>
            <w:hpsRaise w:val="22"/>
            <w:hpsBaseText w:val="24"/>
            <w:lid w:val="ja-JP"/>
          </w:rubyPr>
          <w:rt>
            <w:r w:rsidR="00CF4435" w:rsidRPr="00651B40">
              <w:rPr>
                <w:rFonts w:ascii="ＭＳ 明朝" w:eastAsia="ＭＳ 明朝" w:hAnsi="ＭＳ 明朝" w:hint="eastAsia"/>
                <w:sz w:val="12"/>
              </w:rPr>
              <w:t>ものさし</w:t>
            </w:r>
          </w:rt>
          <w:rubyBase>
            <w:r w:rsidR="00CF4435">
              <w:rPr>
                <w:rFonts w:hint="eastAsia"/>
              </w:rPr>
              <w:t>物指</w:t>
            </w:r>
          </w:rubyBase>
        </w:ruby>
      </w:r>
      <w:r w:rsidRPr="00AF6205">
        <w:rPr>
          <w:rFonts w:hint="eastAsia"/>
        </w:rPr>
        <w:t>で測って非難するのであるなら、それは硬化せる神学の立場からのあやまれる非難といわざるを得ないのである。</w:t>
      </w:r>
    </w:p>
    <w:p w:rsidR="00CF4435" w:rsidRDefault="00CF4435" w:rsidP="00CF4435">
      <w:pPr>
        <w:pStyle w:val="1"/>
        <w:spacing w:before="480"/>
      </w:pPr>
      <w:bookmarkStart w:id="9" w:name="_Ref492472948"/>
      <w:r>
        <w:rPr>
          <w:rFonts w:hint="eastAsia"/>
        </w:rPr>
        <w:t>●</w:t>
      </w:r>
      <w:r w:rsidRPr="00AF6205">
        <w:rPr>
          <w:rFonts w:hint="eastAsia"/>
        </w:rPr>
        <w:t>聖霊の磁場</w:t>
      </w:r>
      <w:bookmarkEnd w:id="9"/>
    </w:p>
    <w:p w:rsidR="00CF4435" w:rsidRDefault="00CF4435" w:rsidP="00CF4435">
      <w:pPr>
        <w:ind w:firstLine="240"/>
      </w:pPr>
      <w:r w:rsidRPr="00AF6205">
        <w:rPr>
          <w:rFonts w:hint="eastAsia"/>
        </w:rPr>
        <w:t>まことに神学することは、</w:t>
      </w:r>
      <w:r w:rsidRPr="00FC1748">
        <w:rPr>
          <w:rFonts w:hint="eastAsia"/>
          <w:em w:val="comma"/>
        </w:rPr>
        <w:t>聖霊の磁場</w:t>
      </w:r>
      <w:r w:rsidRPr="00AF6205">
        <w:rPr>
          <w:rFonts w:hint="eastAsia"/>
        </w:rPr>
        <w:t>における思惟であって、哲学的、科学的思惟とは</w:t>
      </w:r>
      <w:r>
        <w:rPr>
          <w:rFonts w:hint="eastAsia"/>
        </w:rPr>
        <w:t>異なる</w:t>
      </w:r>
      <w:r w:rsidRPr="00AF6205">
        <w:rPr>
          <w:rFonts w:hint="eastAsia"/>
        </w:rPr>
        <w:t>。とは言</w:t>
      </w:r>
      <w:r>
        <w:rPr>
          <w:rFonts w:hint="eastAsia"/>
        </w:rPr>
        <w:t>え</w:t>
      </w:r>
      <w:r w:rsidRPr="00AF6205">
        <w:rPr>
          <w:rFonts w:hint="eastAsia"/>
        </w:rPr>
        <w:t>、</w:t>
      </w:r>
      <w:r>
        <w:rPr>
          <w:rFonts w:hint="eastAsia"/>
        </w:rPr>
        <w:t>人間</w:t>
      </w:r>
      <w:r w:rsidRPr="00AF6205">
        <w:rPr>
          <w:rFonts w:hint="eastAsia"/>
        </w:rPr>
        <w:t>の思惟である限り、哲学的思惟や科学的思惟の論理的操作はいくらでも</w:t>
      </w:r>
      <w:r>
        <w:rPr>
          <w:rFonts w:hint="eastAsia"/>
        </w:rPr>
        <w:t>用い</w:t>
      </w:r>
      <w:r w:rsidRPr="00AF6205">
        <w:rPr>
          <w:rFonts w:hint="eastAsia"/>
        </w:rPr>
        <w:t>られる。ただ思惟の根拠と対象が</w:t>
      </w:r>
      <w:r w:rsidRPr="00FC1748">
        <w:rPr>
          <w:rFonts w:hint="eastAsia"/>
          <w:em w:val="comma"/>
        </w:rPr>
        <w:t>啓示</w:t>
      </w:r>
      <w:r w:rsidRPr="00AF6205">
        <w:rPr>
          <w:rFonts w:hint="eastAsia"/>
        </w:rPr>
        <w:t>という</w:t>
      </w:r>
      <w:r>
        <w:rPr>
          <w:rFonts w:hint="eastAsia"/>
        </w:rPr>
        <w:t>世界</w:t>
      </w:r>
      <w:r w:rsidRPr="00AF6205">
        <w:rPr>
          <w:rFonts w:hint="eastAsia"/>
        </w:rPr>
        <w:t>にある</w:t>
      </w:r>
      <w:r>
        <w:rPr>
          <w:rFonts w:hint="eastAsia"/>
        </w:rPr>
        <w:t>が</w:t>
      </w:r>
      <w:r w:rsidRPr="00AF6205">
        <w:rPr>
          <w:rFonts w:hint="eastAsia"/>
        </w:rPr>
        <w:t>故に、人間の文化の一切の面とクロスせざるを得ないのである。そこに神学的思惟の</w:t>
      </w:r>
      <w:r w:rsidRPr="00FC1748">
        <w:rPr>
          <w:rFonts w:hint="eastAsia"/>
          <w:em w:val="comma"/>
        </w:rPr>
        <w:t>終末性</w:t>
      </w:r>
      <w:r>
        <w:rPr>
          <w:rFonts w:hint="eastAsia"/>
        </w:rPr>
        <w:t>が</w:t>
      </w:r>
      <w:r w:rsidRPr="00AF6205">
        <w:rPr>
          <w:rFonts w:hint="eastAsia"/>
        </w:rPr>
        <w:t>あることを私は強く主張せざるを得ない。</w:t>
      </w:r>
    </w:p>
    <w:p w:rsidR="00CF4435" w:rsidRDefault="00CF4435" w:rsidP="00CF4435">
      <w:pPr>
        <w:ind w:firstLine="240"/>
      </w:pPr>
      <w:r w:rsidRPr="00AF6205">
        <w:rPr>
          <w:rFonts w:hint="eastAsia"/>
        </w:rPr>
        <w:t>また神学的思惟は聖霊の磁場における思惟である限り、</w:t>
      </w:r>
      <w:r w:rsidRPr="00FC1748">
        <w:rPr>
          <w:rFonts w:hint="eastAsia"/>
          <w:em w:val="comma"/>
        </w:rPr>
        <w:t>いのり</w:t>
      </w:r>
      <w:r w:rsidRPr="00AF6205">
        <w:rPr>
          <w:rFonts w:hint="eastAsia"/>
        </w:rPr>
        <w:t>との緊張関係にあることはさきにも述べた如くである。そこに神学することそのことの中にパトス</w:t>
      </w:r>
      <w:r>
        <w:rPr>
          <w:rFonts w:hint="eastAsia"/>
        </w:rPr>
        <w:t>面</w:t>
      </w:r>
      <w:r w:rsidRPr="00AF6205">
        <w:rPr>
          <w:rFonts w:hint="eastAsia"/>
        </w:rPr>
        <w:t>が蔵されていることを感ぜざるを得ない。即ち神学するというロゴス的性格に、私はどうして</w:t>
      </w:r>
      <w:r>
        <w:rPr>
          <w:rFonts w:hint="eastAsia"/>
        </w:rPr>
        <w:t>も</w:t>
      </w:r>
      <w:r w:rsidRPr="00AF6205">
        <w:rPr>
          <w:rFonts w:hint="eastAsia"/>
        </w:rPr>
        <w:t>深いパ</w:t>
      </w:r>
      <w:r w:rsidRPr="00AF6205">
        <w:rPr>
          <w:rFonts w:hint="eastAsia"/>
        </w:rPr>
        <w:lastRenderedPageBreak/>
        <w:t>トス的根源を、この祈りとの</w:t>
      </w:r>
      <w:r>
        <w:rPr>
          <w:rFonts w:hint="eastAsia"/>
        </w:rPr>
        <w:t>緊張</w:t>
      </w:r>
      <w:r w:rsidRPr="00AF6205">
        <w:rPr>
          <w:rFonts w:hint="eastAsia"/>
        </w:rPr>
        <w:t>関係の故に考</w:t>
      </w:r>
      <w:r>
        <w:rPr>
          <w:rFonts w:hint="eastAsia"/>
        </w:rPr>
        <w:t>え</w:t>
      </w:r>
      <w:r w:rsidRPr="00AF6205">
        <w:rPr>
          <w:rFonts w:hint="eastAsia"/>
        </w:rPr>
        <w:t>ざるを得ず、また自覚せざるを得ない。そのパトス的なるもの</w:t>
      </w:r>
      <w:r>
        <w:rPr>
          <w:rFonts w:hint="eastAsia"/>
        </w:rPr>
        <w:t>が</w:t>
      </w:r>
      <w:r w:rsidRPr="00AF6205">
        <w:rPr>
          <w:rFonts w:hint="eastAsia"/>
        </w:rPr>
        <w:t>、</w:t>
      </w:r>
      <w:r>
        <w:rPr>
          <w:rFonts w:hint="eastAsia"/>
        </w:rPr>
        <w:t>ロゴス</w:t>
      </w:r>
      <w:r w:rsidRPr="00AF6205">
        <w:rPr>
          <w:rFonts w:hint="eastAsia"/>
        </w:rPr>
        <w:t>的思惟を深く担っているのでなければならない。それは単に</w:t>
      </w:r>
      <w:r>
        <w:rPr>
          <w:rFonts w:hint="eastAsia"/>
        </w:rPr>
        <w:t>人間</w:t>
      </w:r>
      <w:r w:rsidRPr="00AF6205">
        <w:rPr>
          <w:rFonts w:hint="eastAsia"/>
        </w:rPr>
        <w:t>的なパトスをいうのではない。神から来る、聖霊のパトス</w:t>
      </w:r>
      <w:r>
        <w:rPr>
          <w:rFonts w:hint="eastAsia"/>
        </w:rPr>
        <w:t>が</w:t>
      </w:r>
      <w:r w:rsidRPr="00AF6205">
        <w:rPr>
          <w:rFonts w:hint="eastAsia"/>
        </w:rPr>
        <w:t>、我</w:t>
      </w:r>
      <w:r>
        <w:rPr>
          <w:rFonts w:hint="eastAsia"/>
        </w:rPr>
        <w:t>々</w:t>
      </w:r>
      <w:r w:rsidRPr="00AF6205">
        <w:rPr>
          <w:rFonts w:hint="eastAsia"/>
        </w:rPr>
        <w:t>のいのりのパトスとぶつかり、</w:t>
      </w:r>
      <w:r>
        <w:rPr>
          <w:rFonts w:hint="eastAsia"/>
        </w:rPr>
        <w:t>火</w:t>
      </w:r>
      <w:r w:rsidRPr="00AF6205">
        <w:rPr>
          <w:rFonts w:hint="eastAsia"/>
        </w:rPr>
        <w:t>花の散る</w:t>
      </w:r>
      <w:r>
        <w:rPr>
          <w:rFonts w:hint="eastAsia"/>
        </w:rPr>
        <w:t>よ</w:t>
      </w:r>
      <w:r w:rsidRPr="00AF6205">
        <w:rPr>
          <w:rFonts w:hint="eastAsia"/>
        </w:rPr>
        <w:t>うな、或は深く泌み入る</w:t>
      </w:r>
      <w:r>
        <w:rPr>
          <w:rFonts w:hint="eastAsia"/>
        </w:rPr>
        <w:t>よ</w:t>
      </w:r>
      <w:r w:rsidRPr="00AF6205">
        <w:rPr>
          <w:rFonts w:hint="eastAsia"/>
        </w:rPr>
        <w:t>うなみ霊の現実に入る。その</w:t>
      </w:r>
      <w:r>
        <w:rPr>
          <w:rFonts w:hint="eastAsia"/>
        </w:rPr>
        <w:t>よ</w:t>
      </w:r>
      <w:r w:rsidRPr="00AF6205">
        <w:rPr>
          <w:rFonts w:hint="eastAsia"/>
        </w:rPr>
        <w:t>うな祈りの現実のパトスを</w:t>
      </w:r>
      <w:r w:rsidRPr="00FC1748">
        <w:rPr>
          <w:rFonts w:hint="eastAsia"/>
          <w:em w:val="comma"/>
        </w:rPr>
        <w:t>神による</w:t>
      </w:r>
      <w:r w:rsidRPr="00AF6205">
        <w:rPr>
          <w:rFonts w:hint="eastAsia"/>
        </w:rPr>
        <w:t>パトスといって可いであろう。</w:t>
      </w:r>
    </w:p>
    <w:p w:rsidR="00CF4435" w:rsidRDefault="00CF4435" w:rsidP="00CF4435">
      <w:pPr>
        <w:ind w:firstLine="240"/>
      </w:pPr>
      <w:r w:rsidRPr="00AF6205">
        <w:rPr>
          <w:rFonts w:hint="eastAsia"/>
        </w:rPr>
        <w:t>さきほど</w:t>
      </w:r>
      <w:r>
        <w:rPr>
          <w:rFonts w:hint="eastAsia"/>
        </w:rPr>
        <w:t>検討</w:t>
      </w:r>
      <w:r w:rsidRPr="00AF6205">
        <w:rPr>
          <w:rFonts w:hint="eastAsia"/>
        </w:rPr>
        <w:t>した</w:t>
      </w:r>
      <w:r>
        <w:rPr>
          <w:rFonts w:hint="eastAsia"/>
        </w:rPr>
        <w:t>意味</w:t>
      </w:r>
      <w:r w:rsidRPr="00AF6205">
        <w:rPr>
          <w:rFonts w:hint="eastAsia"/>
        </w:rPr>
        <w:t>において、聖書がこの思索の規範的素材であることは言うまでもない。その意味で</w:t>
      </w:r>
      <w:r>
        <w:rPr>
          <w:rFonts w:hint="eastAsia"/>
        </w:rPr>
        <w:t>聖書</w:t>
      </w:r>
      <w:r w:rsidRPr="00AF6205">
        <w:rPr>
          <w:rFonts w:hint="eastAsia"/>
        </w:rPr>
        <w:t>をはなれては、神学することも神学も有り得ない。</w:t>
      </w:r>
    </w:p>
    <w:p w:rsidR="00CF4435" w:rsidRDefault="00CF4435" w:rsidP="00CF4435">
      <w:pPr>
        <w:ind w:firstLine="240"/>
      </w:pPr>
      <w:r w:rsidRPr="00AF6205">
        <w:rPr>
          <w:rFonts w:hint="eastAsia"/>
        </w:rPr>
        <w:t>かくして我</w:t>
      </w:r>
      <w:r>
        <w:rPr>
          <w:rFonts w:hint="eastAsia"/>
        </w:rPr>
        <w:t>々</w:t>
      </w:r>
      <w:r w:rsidRPr="00AF6205">
        <w:rPr>
          <w:rFonts w:hint="eastAsia"/>
        </w:rPr>
        <w:t>は、神学するということが、</w:t>
      </w:r>
      <w:r>
        <w:rPr>
          <w:rFonts w:hint="eastAsia"/>
        </w:rPr>
        <w:t>信仰</w:t>
      </w:r>
      <w:r w:rsidRPr="00AF6205">
        <w:rPr>
          <w:rFonts w:hint="eastAsia"/>
        </w:rPr>
        <w:t>者のおのが</w:t>
      </w:r>
      <w:r>
        <w:rPr>
          <w:rFonts w:hint="eastAsia"/>
        </w:rPr>
        <w:t>実存</w:t>
      </w:r>
      <w:r w:rsidRPr="00AF6205">
        <w:rPr>
          <w:rFonts w:hint="eastAsia"/>
        </w:rPr>
        <w:t>に関わる啓示の世界における根源的思惟であり</w:t>
      </w:r>
      <w:r w:rsidR="00690055">
        <w:rPr>
          <w:rFonts w:hint="eastAsia"/>
        </w:rPr>
        <w:t>、</w:t>
      </w:r>
      <w:r w:rsidRPr="00AF6205">
        <w:rPr>
          <w:rFonts w:hint="eastAsia"/>
        </w:rPr>
        <w:t>いかに積極的なる、</w:t>
      </w:r>
      <w:r>
        <w:rPr>
          <w:rFonts w:hint="eastAsia"/>
        </w:rPr>
        <w:t>動</w:t>
      </w:r>
      <w:r w:rsidRPr="00AF6205">
        <w:rPr>
          <w:rFonts w:hint="eastAsia"/>
        </w:rPr>
        <w:t>力なる反省と批判の思惟であり、創造的な思惟である</w:t>
      </w:r>
      <w:r>
        <w:rPr>
          <w:rFonts w:hint="eastAsia"/>
        </w:rPr>
        <w:t>かを</w:t>
      </w:r>
      <w:r w:rsidRPr="00AF6205">
        <w:rPr>
          <w:rFonts w:hint="eastAsia"/>
        </w:rPr>
        <w:t>略ぼ定位づけ得たと思う。</w:t>
      </w:r>
      <w:r>
        <w:rPr>
          <w:rFonts w:hint="eastAsia"/>
        </w:rPr>
        <w:t>聖書</w:t>
      </w:r>
      <w:r w:rsidRPr="00AF6205">
        <w:rPr>
          <w:rFonts w:hint="eastAsia"/>
        </w:rPr>
        <w:t>の研究においてのみならず、我らの実存そのものにおいて神学的精神がいかに重要なるものである</w:t>
      </w:r>
      <w:r>
        <w:rPr>
          <w:rFonts w:hint="eastAsia"/>
        </w:rPr>
        <w:t>かを</w:t>
      </w:r>
      <w:r w:rsidR="00EA3C71">
        <w:ruby>
          <w:rubyPr>
            <w:rubyAlign w:val="distributeSpace"/>
            <w:hps w:val="12"/>
            <w:hpsRaise w:val="22"/>
            <w:hpsBaseText w:val="24"/>
            <w:lid w:val="ja-JP"/>
          </w:rubyPr>
          <w:rt>
            <w:r w:rsidR="00BE13A9" w:rsidRPr="00BE13A9">
              <w:rPr>
                <w:rFonts w:ascii="ＭＳ 明朝" w:eastAsia="ＭＳ 明朝" w:hAnsi="ＭＳ 明朝" w:hint="eastAsia"/>
                <w:sz w:val="12"/>
              </w:rPr>
              <w:t>りょう</w:t>
            </w:r>
          </w:rt>
          <w:rubyBase>
            <w:r w:rsidR="00BE13A9">
              <w:rPr>
                <w:rFonts w:hint="eastAsia"/>
              </w:rPr>
              <w:t>諒</w:t>
            </w:r>
          </w:rubyBase>
        </w:ruby>
      </w:r>
      <w:r w:rsidRPr="00AF6205">
        <w:rPr>
          <w:rFonts w:hint="eastAsia"/>
        </w:rPr>
        <w:t>し得たと思う。</w:t>
      </w:r>
    </w:p>
    <w:p w:rsidR="00CF4435" w:rsidRDefault="00CF4435" w:rsidP="00CF4435">
      <w:pPr>
        <w:pStyle w:val="1"/>
        <w:spacing w:before="480"/>
      </w:pPr>
      <w:bookmarkStart w:id="10" w:name="_Ref492472950"/>
      <w:r>
        <w:rPr>
          <w:rFonts w:hint="eastAsia"/>
        </w:rPr>
        <w:t>●</w:t>
      </w:r>
      <w:r w:rsidRPr="00AF6205">
        <w:rPr>
          <w:rFonts w:hint="eastAsia"/>
        </w:rPr>
        <w:t>神学と実存</w:t>
      </w:r>
      <w:bookmarkEnd w:id="10"/>
    </w:p>
    <w:p w:rsidR="00CF4435" w:rsidRDefault="00CF4435" w:rsidP="00CF4435">
      <w:pPr>
        <w:ind w:firstLine="240"/>
      </w:pPr>
      <w:r w:rsidRPr="00AF6205">
        <w:rPr>
          <w:rFonts w:hint="eastAsia"/>
        </w:rPr>
        <w:t>考</w:t>
      </w:r>
      <w:r>
        <w:rPr>
          <w:rFonts w:hint="eastAsia"/>
        </w:rPr>
        <w:t>える</w:t>
      </w:r>
      <w:r w:rsidRPr="00AF6205">
        <w:rPr>
          <w:rFonts w:hint="eastAsia"/>
        </w:rPr>
        <w:t>ということ</w:t>
      </w:r>
      <w:r>
        <w:rPr>
          <w:rFonts w:hint="eastAsia"/>
        </w:rPr>
        <w:t>が</w:t>
      </w:r>
      <w:r w:rsidRPr="00AF6205">
        <w:rPr>
          <w:rFonts w:hint="eastAsia"/>
        </w:rPr>
        <w:t>万人の根源的な内的な行為である限り、信仰者は神学することなしに有り得ないのである。</w:t>
      </w:r>
    </w:p>
    <w:p w:rsidR="00CF4435" w:rsidRDefault="00CF4435" w:rsidP="00CF4435">
      <w:pPr>
        <w:pStyle w:val="21"/>
      </w:pPr>
      <w:r w:rsidRPr="00AF6205">
        <w:rPr>
          <w:rFonts w:hint="eastAsia"/>
        </w:rPr>
        <w:t>「</w:t>
      </w:r>
      <w:r>
        <w:rPr>
          <w:rFonts w:hint="eastAsia"/>
        </w:rPr>
        <w:t>ヤハウェー</w:t>
      </w:r>
      <w:r w:rsidRPr="00AF6205">
        <w:rPr>
          <w:rFonts w:hint="eastAsia"/>
        </w:rPr>
        <w:t>の</w:t>
      </w:r>
      <w:r w:rsidR="00EA3C71">
        <w:ruby>
          <w:rubyPr>
            <w:rubyAlign w:val="distributeSpace"/>
            <w:hps w:val="12"/>
            <w:hpsRaise w:val="22"/>
            <w:hpsBaseText w:val="24"/>
            <w:lid w:val="ja-JP"/>
          </w:rubyPr>
          <w:rt>
            <w:r w:rsidR="00CF4435" w:rsidRPr="00B0476D">
              <w:rPr>
                <w:rFonts w:ascii="ＭＳ 明朝" w:eastAsia="ＭＳ 明朝" w:hAnsi="ＭＳ 明朝" w:hint="eastAsia"/>
                <w:sz w:val="12"/>
              </w:rPr>
              <w:t>のり</w:t>
            </w:r>
          </w:rt>
          <w:rubyBase>
            <w:r w:rsidR="00CF4435">
              <w:rPr>
                <w:rFonts w:hint="eastAsia"/>
              </w:rPr>
              <w:t>法</w:t>
            </w:r>
          </w:rubyBase>
        </w:ruby>
      </w:r>
      <w:r w:rsidRPr="00AF6205">
        <w:rPr>
          <w:rFonts w:hint="eastAsia"/>
        </w:rPr>
        <w:t>を喜びて日も夜もこれを思う」</w:t>
      </w:r>
      <w:r w:rsidRPr="00B0476D">
        <w:rPr>
          <w:rFonts w:hint="eastAsia"/>
          <w:sz w:val="20"/>
          <w:szCs w:val="20"/>
        </w:rPr>
        <w:t>（詩篇第１）</w:t>
      </w:r>
    </w:p>
    <w:p w:rsidR="00CF4435" w:rsidRDefault="00CF4435" w:rsidP="00CF4435">
      <w:pPr>
        <w:ind w:firstLine="240"/>
      </w:pPr>
      <w:r w:rsidRPr="00AF6205">
        <w:rPr>
          <w:rFonts w:hint="eastAsia"/>
        </w:rPr>
        <w:t>と言い、</w:t>
      </w:r>
    </w:p>
    <w:p w:rsidR="00CF4435" w:rsidRDefault="00CF4435" w:rsidP="00CF4435">
      <w:pPr>
        <w:pStyle w:val="21"/>
      </w:pPr>
      <w:r w:rsidRPr="00AF6205">
        <w:rPr>
          <w:rFonts w:hint="eastAsia"/>
        </w:rPr>
        <w:t>「</w:t>
      </w:r>
      <w:r w:rsidR="00EA3C71">
        <w:ruby>
          <w:rubyPr>
            <w:rubyAlign w:val="distributeSpace"/>
            <w:hps w:val="12"/>
            <w:hpsRaise w:val="22"/>
            <w:hpsBaseText w:val="24"/>
            <w:lid w:val="ja-JP"/>
          </w:rubyPr>
          <w:rt>
            <w:r w:rsidR="00BE13A9" w:rsidRPr="00BE13A9">
              <w:rPr>
                <w:rFonts w:ascii="ＭＳ 明朝" w:eastAsia="ＭＳ 明朝" w:hAnsi="ＭＳ 明朝" w:hint="eastAsia"/>
                <w:sz w:val="12"/>
              </w:rPr>
              <w:t>とこ</w:t>
            </w:r>
          </w:rt>
          <w:rubyBase>
            <w:r w:rsidR="00BE13A9">
              <w:rPr>
                <w:rFonts w:hint="eastAsia"/>
              </w:rPr>
              <w:t>床</w:t>
            </w:r>
          </w:rubyBase>
        </w:ruby>
      </w:r>
      <w:r w:rsidRPr="00AF6205">
        <w:rPr>
          <w:rFonts w:hint="eastAsia"/>
        </w:rPr>
        <w:t>にありて神を思い出で、夜の更くるままに神を深く思わんとき、わがたましいは髄と脂とにて</w:t>
      </w:r>
      <w:r w:rsidR="00386FE9">
        <w:ruby>
          <w:rubyPr>
            <w:rubyAlign w:val="distributeSpace"/>
            <w:hps w:val="12"/>
            <w:hpsRaise w:val="22"/>
            <w:hpsBaseText w:val="24"/>
            <w:lid w:val="ja-JP"/>
          </w:rubyPr>
          <w:rt>
            <w:r w:rsidR="00386FE9" w:rsidRPr="00386FE9">
              <w:rPr>
                <w:rFonts w:ascii="ＭＳ 明朝" w:eastAsia="ＭＳ 明朝" w:hAnsi="ＭＳ 明朝" w:hint="eastAsia"/>
                <w:sz w:val="12"/>
              </w:rPr>
              <w:t>もてな</w:t>
            </w:r>
          </w:rt>
          <w:rubyBase>
            <w:r w:rsidR="00386FE9">
              <w:rPr>
                <w:rFonts w:hint="eastAsia"/>
              </w:rPr>
              <w:t>饗</w:t>
            </w:r>
          </w:rubyBase>
        </w:ruby>
      </w:r>
      <w:r w:rsidRPr="00AF6205">
        <w:rPr>
          <w:rFonts w:hint="eastAsia"/>
        </w:rPr>
        <w:t>さるる如く飽くことを</w:t>
      </w:r>
      <w:r>
        <w:rPr>
          <w:rFonts w:hint="eastAsia"/>
        </w:rPr>
        <w:t>得</w:t>
      </w:r>
      <w:r w:rsidRPr="00AF6205">
        <w:rPr>
          <w:rFonts w:hint="eastAsia"/>
        </w:rPr>
        <w:t>」（</w:t>
      </w:r>
      <w:r w:rsidRPr="00B0476D">
        <w:rPr>
          <w:rFonts w:hint="eastAsia"/>
          <w:sz w:val="20"/>
          <w:szCs w:val="20"/>
        </w:rPr>
        <w:t>詩篇第</w:t>
      </w:r>
      <w:r w:rsidRPr="00B0476D">
        <w:rPr>
          <w:rFonts w:hint="eastAsia"/>
          <w:sz w:val="20"/>
          <w:szCs w:val="20"/>
        </w:rPr>
        <w:t>63</w:t>
      </w:r>
      <w:r w:rsidRPr="00B0476D">
        <w:rPr>
          <w:rFonts w:hint="eastAsia"/>
          <w:sz w:val="20"/>
          <w:szCs w:val="20"/>
        </w:rPr>
        <w:t>）</w:t>
      </w:r>
    </w:p>
    <w:p w:rsidR="00CF4435" w:rsidRDefault="00CF4435" w:rsidP="00CF4435">
      <w:pPr>
        <w:ind w:firstLine="240"/>
      </w:pPr>
      <w:r w:rsidRPr="00AF6205">
        <w:rPr>
          <w:rFonts w:hint="eastAsia"/>
        </w:rPr>
        <w:t>という如く、</w:t>
      </w:r>
      <w:r>
        <w:rPr>
          <w:rFonts w:hint="eastAsia"/>
        </w:rPr>
        <w:t>信</w:t>
      </w:r>
      <w:r w:rsidRPr="00AF6205">
        <w:rPr>
          <w:rFonts w:hint="eastAsia"/>
        </w:rPr>
        <w:t>仰者が自己のなまの現実において</w:t>
      </w:r>
      <w:r>
        <w:rPr>
          <w:rFonts w:hint="eastAsia"/>
        </w:rPr>
        <w:t>福音</w:t>
      </w:r>
      <w:r w:rsidRPr="00AF6205">
        <w:rPr>
          <w:rFonts w:hint="eastAsia"/>
        </w:rPr>
        <w:t>を思いまた考</w:t>
      </w:r>
      <w:r>
        <w:rPr>
          <w:rFonts w:hint="eastAsia"/>
        </w:rPr>
        <w:t>える</w:t>
      </w:r>
      <w:r w:rsidRPr="00AF6205">
        <w:rPr>
          <w:rFonts w:hint="eastAsia"/>
        </w:rPr>
        <w:t>ことが、それを深くあやまりなかるべく自覚せん</w:t>
      </w:r>
      <w:r>
        <w:rPr>
          <w:rFonts w:hint="eastAsia"/>
        </w:rPr>
        <w:t>と</w:t>
      </w:r>
      <w:r w:rsidRPr="00AF6205">
        <w:rPr>
          <w:rFonts w:hint="eastAsia"/>
        </w:rPr>
        <w:t>することが、そこから限りなく真理に即せんと欲して創造的な思索を努むること</w:t>
      </w:r>
      <w:r>
        <w:rPr>
          <w:rFonts w:hint="eastAsia"/>
        </w:rPr>
        <w:t>が</w:t>
      </w:r>
      <w:r w:rsidRPr="00AF6205">
        <w:rPr>
          <w:rFonts w:hint="eastAsia"/>
        </w:rPr>
        <w:t>、神学するということなのである。</w:t>
      </w:r>
    </w:p>
    <w:p w:rsidR="00CF4435" w:rsidRDefault="00CF4435" w:rsidP="00CF4435">
      <w:pPr>
        <w:ind w:firstLine="240"/>
      </w:pPr>
      <w:r w:rsidRPr="00AF6205">
        <w:rPr>
          <w:rFonts w:hint="eastAsia"/>
        </w:rPr>
        <w:t>かかる霊的神学的思惟はいのり</w:t>
      </w:r>
      <w:r>
        <w:rPr>
          <w:rFonts w:hint="eastAsia"/>
        </w:rPr>
        <w:t>よ</w:t>
      </w:r>
      <w:r w:rsidRPr="00AF6205">
        <w:rPr>
          <w:rFonts w:hint="eastAsia"/>
        </w:rPr>
        <w:t>り</w:t>
      </w:r>
      <w:r>
        <w:rPr>
          <w:rFonts w:hint="eastAsia"/>
        </w:rPr>
        <w:t>出で</w:t>
      </w:r>
      <w:r w:rsidRPr="00AF6205">
        <w:rPr>
          <w:rFonts w:hint="eastAsia"/>
        </w:rPr>
        <w:t>ていのりに還る。また愛の実存に転じ</w:t>
      </w:r>
      <w:r>
        <w:rPr>
          <w:rFonts w:hint="eastAsia"/>
        </w:rPr>
        <w:t>出で</w:t>
      </w:r>
      <w:r w:rsidRPr="00AF6205">
        <w:rPr>
          <w:rFonts w:hint="eastAsia"/>
        </w:rPr>
        <w:t>て、真に福音に仕</w:t>
      </w:r>
      <w:r>
        <w:rPr>
          <w:rFonts w:hint="eastAsia"/>
        </w:rPr>
        <w:t>える</w:t>
      </w:r>
      <w:r w:rsidRPr="00AF6205">
        <w:rPr>
          <w:rFonts w:hint="eastAsia"/>
        </w:rPr>
        <w:t>ことの重要な</w:t>
      </w:r>
      <w:r>
        <w:rPr>
          <w:rFonts w:hint="eastAsia"/>
        </w:rPr>
        <w:t>動</w:t>
      </w:r>
      <w:r w:rsidRPr="00AF6205">
        <w:rPr>
          <w:rFonts w:hint="eastAsia"/>
        </w:rPr>
        <w:t>力契機となる。</w:t>
      </w:r>
    </w:p>
    <w:p w:rsidR="00CF4435" w:rsidRDefault="00CF4435" w:rsidP="00CF4435">
      <w:pPr>
        <w:ind w:firstLine="240"/>
      </w:pPr>
      <w:r w:rsidRPr="00AF6205">
        <w:rPr>
          <w:rFonts w:hint="eastAsia"/>
        </w:rPr>
        <w:t>例</w:t>
      </w:r>
      <w:r>
        <w:rPr>
          <w:rFonts w:hint="eastAsia"/>
        </w:rPr>
        <w:t>え</w:t>
      </w:r>
      <w:r w:rsidRPr="00AF6205">
        <w:rPr>
          <w:rFonts w:hint="eastAsia"/>
        </w:rPr>
        <w:t>ばソクラテス、スピノザ、カ</w:t>
      </w:r>
      <w:r>
        <w:rPr>
          <w:rFonts w:hint="eastAsia"/>
        </w:rPr>
        <w:t>ン</w:t>
      </w:r>
      <w:r w:rsidRPr="00AF6205">
        <w:rPr>
          <w:rFonts w:hint="eastAsia"/>
        </w:rPr>
        <w:t>トの如く、</w:t>
      </w:r>
      <w:r>
        <w:rPr>
          <w:rFonts w:hint="eastAsia"/>
        </w:rPr>
        <w:t>真</w:t>
      </w:r>
      <w:r w:rsidRPr="00AF6205">
        <w:rPr>
          <w:rFonts w:hint="eastAsia"/>
        </w:rPr>
        <w:t>に哲学する人はそこに生きなくては居られぬ</w:t>
      </w:r>
      <w:r>
        <w:rPr>
          <w:rFonts w:hint="eastAsia"/>
        </w:rPr>
        <w:t>よ</w:t>
      </w:r>
      <w:r w:rsidRPr="00AF6205">
        <w:rPr>
          <w:rFonts w:hint="eastAsia"/>
        </w:rPr>
        <w:t>うに、レンブラント、</w:t>
      </w:r>
      <w:r>
        <w:rPr>
          <w:rFonts w:hint="eastAsia"/>
        </w:rPr>
        <w:t>ベ</w:t>
      </w:r>
      <w:r w:rsidRPr="00AF6205">
        <w:rPr>
          <w:rFonts w:hint="eastAsia"/>
        </w:rPr>
        <w:t>ートーヴ</w:t>
      </w:r>
      <w:r>
        <w:rPr>
          <w:rFonts w:hint="eastAsia"/>
        </w:rPr>
        <w:t>ェン</w:t>
      </w:r>
      <w:r w:rsidRPr="00AF6205">
        <w:rPr>
          <w:rFonts w:hint="eastAsia"/>
        </w:rPr>
        <w:t>、芭蕉の如く、真に芸術する者は、芸術の中にその生を没入する如く、真に神学する者は、</w:t>
      </w:r>
      <w:r>
        <w:rPr>
          <w:rFonts w:hint="eastAsia"/>
        </w:rPr>
        <w:t>福音</w:t>
      </w:r>
      <w:r w:rsidRPr="00AF6205">
        <w:rPr>
          <w:rFonts w:hint="eastAsia"/>
        </w:rPr>
        <w:t>に生き抜かんと努めざるを得ぬであろう。神のパトスなきところに真誠の神学する心はないからである。</w:t>
      </w:r>
      <w:r>
        <w:rPr>
          <w:rFonts w:hint="eastAsia"/>
        </w:rPr>
        <w:t>信</w:t>
      </w:r>
      <w:r w:rsidRPr="00AF6205">
        <w:rPr>
          <w:rFonts w:hint="eastAsia"/>
        </w:rPr>
        <w:t>仰の実存者の思惟のいとなみは不断に祈りにおいてその源泉を</w:t>
      </w:r>
      <w:r w:rsidR="00EA3C71">
        <w:ruby>
          <w:rubyPr>
            <w:rubyAlign w:val="distributeSpace"/>
            <w:hps w:val="12"/>
            <w:hpsRaise w:val="22"/>
            <w:hpsBaseText w:val="24"/>
            <w:lid w:val="ja-JP"/>
          </w:rubyPr>
          <w:rt>
            <w:r w:rsidR="00CF4435" w:rsidRPr="00D45AD1">
              <w:rPr>
                <w:rFonts w:ascii="ＭＳ 明朝" w:eastAsia="ＭＳ 明朝" w:hAnsi="ＭＳ 明朝" w:hint="eastAsia"/>
                <w:sz w:val="12"/>
              </w:rPr>
              <w:t>く</w:t>
            </w:r>
          </w:rt>
          <w:rubyBase>
            <w:r w:rsidR="00CF4435">
              <w:rPr>
                <w:rFonts w:hint="eastAsia"/>
              </w:rPr>
              <w:t>掬</w:t>
            </w:r>
          </w:rubyBase>
        </w:ruby>
      </w:r>
      <w:r>
        <w:rPr>
          <w:rFonts w:hint="eastAsia"/>
        </w:rPr>
        <w:t>み</w:t>
      </w:r>
      <w:r w:rsidRPr="00AF6205">
        <w:rPr>
          <w:rFonts w:hint="eastAsia"/>
        </w:rPr>
        <w:t>、また不断に</w:t>
      </w:r>
      <w:r>
        <w:rPr>
          <w:rFonts w:hint="eastAsia"/>
        </w:rPr>
        <w:t>実存</w:t>
      </w:r>
      <w:r w:rsidRPr="00AF6205">
        <w:rPr>
          <w:rFonts w:hint="eastAsia"/>
        </w:rPr>
        <w:t>の行為に砕け込まざるを得ない。このパトス</w:t>
      </w:r>
      <w:r>
        <w:rPr>
          <w:rFonts w:hint="eastAsia"/>
        </w:rPr>
        <w:t>・</w:t>
      </w:r>
      <w:r w:rsidRPr="00AF6205">
        <w:rPr>
          <w:rFonts w:hint="eastAsia"/>
        </w:rPr>
        <w:t>ロゴス</w:t>
      </w:r>
      <w:r>
        <w:rPr>
          <w:rFonts w:hint="eastAsia"/>
        </w:rPr>
        <w:t>・エ</w:t>
      </w:r>
      <w:r w:rsidRPr="00AF6205">
        <w:rPr>
          <w:rFonts w:hint="eastAsia"/>
        </w:rPr>
        <w:t>トスの不断の相互媒介と相互の担いを自覚するところに霊的神学的精神の真骨頂</w:t>
      </w:r>
      <w:r>
        <w:rPr>
          <w:rFonts w:hint="eastAsia"/>
        </w:rPr>
        <w:t>があ</w:t>
      </w:r>
      <w:r w:rsidRPr="00AF6205">
        <w:rPr>
          <w:rFonts w:hint="eastAsia"/>
        </w:rPr>
        <w:t>るのである。</w:t>
      </w:r>
    </w:p>
    <w:p w:rsidR="007860E3" w:rsidRPr="00CF4435" w:rsidRDefault="00CF4435" w:rsidP="0051294E">
      <w:pPr>
        <w:ind w:firstLine="240"/>
      </w:pPr>
      <w:r w:rsidRPr="00AF6205">
        <w:rPr>
          <w:rFonts w:hint="eastAsia"/>
        </w:rPr>
        <w:t>私は福音を砕けにおいて根源的に</w:t>
      </w:r>
      <w:r>
        <w:rPr>
          <w:rFonts w:hint="eastAsia"/>
        </w:rPr>
        <w:t>把握</w:t>
      </w:r>
      <w:r w:rsidRPr="00AF6205">
        <w:rPr>
          <w:rFonts w:hint="eastAsia"/>
        </w:rPr>
        <w:t>しないでは居られないのであるが、「砕け」の神学は同</w:t>
      </w:r>
      <w:r>
        <w:rPr>
          <w:rFonts w:hint="eastAsia"/>
        </w:rPr>
        <w:t>時</w:t>
      </w:r>
      <w:r w:rsidRPr="00AF6205">
        <w:rPr>
          <w:rFonts w:hint="eastAsia"/>
        </w:rPr>
        <w:t>に、神学の砕けという矛盾</w:t>
      </w:r>
      <w:r>
        <w:rPr>
          <w:rFonts w:hint="eastAsia"/>
        </w:rPr>
        <w:t>逆</w:t>
      </w:r>
      <w:r w:rsidRPr="00AF6205">
        <w:rPr>
          <w:rFonts w:hint="eastAsia"/>
        </w:rPr>
        <w:t>説の</w:t>
      </w:r>
      <w:r>
        <w:rPr>
          <w:rFonts w:hint="eastAsia"/>
        </w:rPr>
        <w:t>性格</w:t>
      </w:r>
      <w:r w:rsidRPr="00AF6205">
        <w:rPr>
          <w:rFonts w:hint="eastAsia"/>
        </w:rPr>
        <w:t>を</w:t>
      </w:r>
      <w:r>
        <w:rPr>
          <w:rFonts w:hint="eastAsia"/>
        </w:rPr>
        <w:t>有つ</w:t>
      </w:r>
      <w:r w:rsidRPr="00AF6205">
        <w:rPr>
          <w:rFonts w:hint="eastAsia"/>
        </w:rPr>
        <w:t>のである。何となれば神学は自ら神学を砕くことに</w:t>
      </w:r>
      <w:r>
        <w:rPr>
          <w:rFonts w:hint="eastAsia"/>
        </w:rPr>
        <w:t>よ</w:t>
      </w:r>
      <w:r w:rsidRPr="00AF6205">
        <w:rPr>
          <w:rFonts w:hint="eastAsia"/>
        </w:rPr>
        <w:t>って不断に創造的思惟であり得るからである。</w:t>
      </w:r>
    </w:p>
    <w:sectPr w:rsidR="007860E3" w:rsidRPr="00CF4435"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EDB" w:rsidRDefault="00B72EDB" w:rsidP="00FE0039">
      <w:pPr>
        <w:ind w:firstLine="240"/>
      </w:pPr>
      <w:r>
        <w:separator/>
      </w:r>
    </w:p>
  </w:endnote>
  <w:endnote w:type="continuationSeparator" w:id="0">
    <w:p w:rsidR="00B72EDB" w:rsidRDefault="00B72EDB"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EA3C71" w:rsidP="00B84544">
        <w:pPr>
          <w:pStyle w:val="a7"/>
          <w:ind w:firstLine="240"/>
          <w:jc w:val="center"/>
        </w:pPr>
        <w:r w:rsidRPr="00EA3C71">
          <w:fldChar w:fldCharType="begin"/>
        </w:r>
        <w:r w:rsidR="00D959BC">
          <w:instrText>PAGE   \* MERGEFORMAT</w:instrText>
        </w:r>
        <w:r w:rsidRPr="00EA3C71">
          <w:fldChar w:fldCharType="separate"/>
        </w:r>
        <w:r w:rsidR="00386FE9">
          <w:rPr>
            <w:noProof/>
          </w:rPr>
          <w:t>7</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CA16DC">
      <w:rPr>
        <w:rStyle w:val="aff"/>
        <w:rFonts w:hint="eastAsia"/>
      </w:rPr>
      <w:t xml:space="preserve"> </w:t>
    </w:r>
    <w:r w:rsidRPr="00CA16DC">
      <w:rPr>
        <w:rStyle w:val="aff"/>
        <w:rFonts w:hint="eastAsia"/>
      </w:rPr>
      <w:t>（</w:t>
    </w:r>
    <w:fldSimple w:instr=" REF _Ref492472963 \h  \* MERGEFORMAT ">
      <w:r w:rsidR="00CA16DC" w:rsidRPr="00CA16DC">
        <w:rPr>
          <w:rStyle w:val="aff"/>
          <w:rFonts w:hint="eastAsia"/>
        </w:rPr>
        <w:t>【目次】</w:t>
      </w:r>
    </w:fldSimple>
    <w:r w:rsidRPr="00CA16DC">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EDB" w:rsidRDefault="00B72EDB" w:rsidP="00FE0039">
      <w:pPr>
        <w:ind w:firstLine="240"/>
      </w:pPr>
      <w:r>
        <w:separator/>
      </w:r>
    </w:p>
  </w:footnote>
  <w:footnote w:type="continuationSeparator" w:id="0">
    <w:p w:rsidR="00B72EDB" w:rsidRDefault="00B72EDB"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C55" w:rsidRPr="00A8330F" w:rsidRDefault="00052C55" w:rsidP="00052C55">
    <w:pPr>
      <w:pStyle w:val="a9"/>
      <w:rPr>
        <w:rFonts w:asciiTheme="minorEastAsia" w:eastAsiaTheme="minorEastAsia" w:hAnsiTheme="minorEastAsia"/>
        <w:b w:val="0"/>
        <w:sz w:val="20"/>
        <w:szCs w:val="20"/>
      </w:rPr>
    </w:pPr>
    <w:r w:rsidRPr="00A8330F">
      <w:rPr>
        <w:rFonts w:asciiTheme="minorEastAsia" w:eastAsiaTheme="minorEastAsia" w:hAnsiTheme="minorEastAsia" w:hint="eastAsia"/>
        <w:b w:val="0"/>
        <w:sz w:val="20"/>
        <w:szCs w:val="20"/>
      </w:rPr>
      <w:t>『無の神学』</w:t>
    </w:r>
    <w:r w:rsidRPr="00A8330F">
      <w:rPr>
        <w:rFonts w:asciiTheme="minorEastAsia" w:eastAsiaTheme="minorEastAsia" w:hAnsiTheme="minorEastAsia" w:hint="eastAsia"/>
        <w:b w:val="0"/>
        <w:sz w:val="20"/>
        <w:szCs w:val="20"/>
      </w:rPr>
      <w:tab/>
      <w:t xml:space="preserve">　第二部 無の神学への道　第</w:t>
    </w:r>
    <w:r>
      <w:rPr>
        <w:rFonts w:asciiTheme="minorEastAsia" w:eastAsiaTheme="minorEastAsia" w:hAnsiTheme="minorEastAsia" w:hint="eastAsia"/>
        <w:b w:val="0"/>
        <w:sz w:val="20"/>
        <w:szCs w:val="20"/>
      </w:rPr>
      <w:t xml:space="preserve">四章 </w:t>
    </w:r>
    <w:r w:rsidRPr="00A8330F">
      <w:rPr>
        <w:rFonts w:asciiTheme="minorEastAsia" w:eastAsiaTheme="minorEastAsia" w:hAnsiTheme="minorEastAsia" w:hint="eastAsia"/>
        <w:b w:val="0"/>
        <w:sz w:val="20"/>
        <w:szCs w:val="20"/>
      </w:rPr>
      <w:t>無教会神学論</w:t>
    </w:r>
    <w:r w:rsidR="008E7C82">
      <w:rPr>
        <w:rFonts w:asciiTheme="minorEastAsia" w:eastAsiaTheme="minorEastAsia" w:hAnsiTheme="minorEastAsia" w:hint="eastAsia"/>
        <w:b w:val="0"/>
        <w:sz w:val="20"/>
        <w:szCs w:val="20"/>
      </w:rPr>
      <w:t xml:space="preserve"> （</w:t>
    </w:r>
    <w:r w:rsidRPr="006F0C1F">
      <w:rPr>
        <w:rFonts w:asciiTheme="minorEastAsia" w:eastAsiaTheme="minorEastAsia" w:hAnsiTheme="minorEastAsia" w:hint="eastAsia"/>
        <w:b w:val="0"/>
        <w:sz w:val="20"/>
        <w:szCs w:val="20"/>
      </w:rPr>
      <w:t>三</w:t>
    </w:r>
    <w:r w:rsidR="008E7C82">
      <w:rPr>
        <w:rFonts w:asciiTheme="minorEastAsia" w:eastAsiaTheme="minorEastAsia" w:hAnsiTheme="minorEastAsia" w:hint="eastAsia"/>
        <w:b w:val="0"/>
        <w:sz w:val="20"/>
        <w:szCs w:val="20"/>
      </w:rPr>
      <w:t>）</w:t>
    </w:r>
    <w:r w:rsidRPr="006F0C1F">
      <w:rPr>
        <w:rFonts w:asciiTheme="minorEastAsia" w:eastAsiaTheme="minorEastAsia" w:hAnsiTheme="minorEastAsia" w:hint="eastAsia"/>
        <w:b w:val="0"/>
        <w:sz w:val="20"/>
        <w:szCs w:val="20"/>
      </w:rPr>
      <w:t>無教会の神学</w:t>
    </w:r>
    <w:r w:rsidR="008E7C82">
      <w:rPr>
        <w:rFonts w:asciiTheme="minorEastAsia" w:eastAsiaTheme="minorEastAsia" w:hAnsiTheme="minorEastAsia" w:hint="eastAsia"/>
        <w:b w:val="0"/>
        <w:sz w:val="20"/>
        <w:szCs w:val="20"/>
      </w:rPr>
      <w:t xml:space="preserve">　</w:t>
    </w:r>
    <w:r w:rsidR="006F0C1F">
      <w:rPr>
        <w:rFonts w:asciiTheme="minorEastAsia" w:eastAsiaTheme="minorEastAsia" w:hAnsiTheme="minorEastAsia" w:hint="eastAsia"/>
        <w:b w:val="0"/>
        <w:sz w:val="20"/>
        <w:szCs w:val="20"/>
      </w:rPr>
      <w:t>(</w:t>
    </w:r>
    <w:r w:rsidR="008E7C82">
      <w:rPr>
        <w:rFonts w:asciiTheme="minorEastAsia" w:eastAsiaTheme="minorEastAsia" w:hAnsiTheme="minorEastAsia" w:hint="eastAsia"/>
        <w:b w:val="0"/>
        <w:sz w:val="20"/>
        <w:szCs w:val="20"/>
      </w:rPr>
      <w:t>ａ</w:t>
    </w:r>
    <w:r w:rsidR="006F0C1F">
      <w:rPr>
        <w:rFonts w:asciiTheme="minorEastAsia" w:eastAsiaTheme="minorEastAsia" w:hAnsiTheme="minorEastAsia" w:hint="eastAsia"/>
        <w:b w:val="0"/>
        <w:sz w:val="20"/>
        <w:szCs w:val="20"/>
      </w:rPr>
      <w:t>)</w:t>
    </w:r>
    <w:r w:rsidRPr="006F0C1F">
      <w:rPr>
        <w:rFonts w:asciiTheme="minorEastAsia" w:eastAsiaTheme="minorEastAsia" w:hAnsiTheme="minorEastAsia"/>
        <w:b w:val="0"/>
        <w:sz w:val="20"/>
        <w:szCs w:val="20"/>
      </w:rPr>
      <w:ptab w:relativeTo="margin" w:alignment="right" w:leader="none"/>
    </w:r>
    <w:r w:rsidRPr="00A8330F">
      <w:rPr>
        <w:rFonts w:asciiTheme="minorEastAsia" w:eastAsiaTheme="minorEastAsia" w:hAnsiTheme="minorEastAsia" w:hint="eastAsia"/>
        <w:b w:val="0"/>
        <w:sz w:val="20"/>
        <w:szCs w:val="20"/>
      </w:rPr>
      <w:t>1982/5/25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1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0098B"/>
    <w:rsid w:val="00031E71"/>
    <w:rsid w:val="00042E19"/>
    <w:rsid w:val="00045B50"/>
    <w:rsid w:val="00052C55"/>
    <w:rsid w:val="00055E1D"/>
    <w:rsid w:val="000614EB"/>
    <w:rsid w:val="00083CA7"/>
    <w:rsid w:val="00086954"/>
    <w:rsid w:val="000A4338"/>
    <w:rsid w:val="000B1FF5"/>
    <w:rsid w:val="000D5D7A"/>
    <w:rsid w:val="000F7255"/>
    <w:rsid w:val="0016389F"/>
    <w:rsid w:val="00170B69"/>
    <w:rsid w:val="00175BAF"/>
    <w:rsid w:val="001E7675"/>
    <w:rsid w:val="00215A00"/>
    <w:rsid w:val="002509D6"/>
    <w:rsid w:val="0025701C"/>
    <w:rsid w:val="002611EC"/>
    <w:rsid w:val="00267E32"/>
    <w:rsid w:val="00286249"/>
    <w:rsid w:val="002F0AF3"/>
    <w:rsid w:val="002F0C23"/>
    <w:rsid w:val="002F6F01"/>
    <w:rsid w:val="003061E5"/>
    <w:rsid w:val="00313B55"/>
    <w:rsid w:val="00321ADA"/>
    <w:rsid w:val="00327F90"/>
    <w:rsid w:val="003359BB"/>
    <w:rsid w:val="00355468"/>
    <w:rsid w:val="00386FE9"/>
    <w:rsid w:val="003A1A07"/>
    <w:rsid w:val="003A6CC9"/>
    <w:rsid w:val="003B57D3"/>
    <w:rsid w:val="003E1296"/>
    <w:rsid w:val="00411D06"/>
    <w:rsid w:val="00421D31"/>
    <w:rsid w:val="00422DCE"/>
    <w:rsid w:val="0042764E"/>
    <w:rsid w:val="0045693A"/>
    <w:rsid w:val="00463F1E"/>
    <w:rsid w:val="00485B5C"/>
    <w:rsid w:val="004A6681"/>
    <w:rsid w:val="004A7EEB"/>
    <w:rsid w:val="004B24C6"/>
    <w:rsid w:val="004C2C7A"/>
    <w:rsid w:val="004D184A"/>
    <w:rsid w:val="004E4570"/>
    <w:rsid w:val="004F7D86"/>
    <w:rsid w:val="0051294E"/>
    <w:rsid w:val="005249ED"/>
    <w:rsid w:val="0055146C"/>
    <w:rsid w:val="00557145"/>
    <w:rsid w:val="00567B6D"/>
    <w:rsid w:val="005A66E6"/>
    <w:rsid w:val="005B0E94"/>
    <w:rsid w:val="005B56ED"/>
    <w:rsid w:val="00600EA0"/>
    <w:rsid w:val="00621E8C"/>
    <w:rsid w:val="00645E2A"/>
    <w:rsid w:val="00690055"/>
    <w:rsid w:val="00694224"/>
    <w:rsid w:val="00697A04"/>
    <w:rsid w:val="006D1B6C"/>
    <w:rsid w:val="006D2C9D"/>
    <w:rsid w:val="006E2528"/>
    <w:rsid w:val="006F0C1F"/>
    <w:rsid w:val="00714A8A"/>
    <w:rsid w:val="007324CC"/>
    <w:rsid w:val="007462AA"/>
    <w:rsid w:val="007545A1"/>
    <w:rsid w:val="007860E3"/>
    <w:rsid w:val="007A517E"/>
    <w:rsid w:val="007E10A1"/>
    <w:rsid w:val="007F65F5"/>
    <w:rsid w:val="0080498E"/>
    <w:rsid w:val="008102D3"/>
    <w:rsid w:val="00843550"/>
    <w:rsid w:val="00846017"/>
    <w:rsid w:val="00856E05"/>
    <w:rsid w:val="00862C03"/>
    <w:rsid w:val="00865FBF"/>
    <w:rsid w:val="008B334E"/>
    <w:rsid w:val="008C78E7"/>
    <w:rsid w:val="008C7F28"/>
    <w:rsid w:val="008D06EC"/>
    <w:rsid w:val="008E7C82"/>
    <w:rsid w:val="00943CE0"/>
    <w:rsid w:val="00945D1D"/>
    <w:rsid w:val="009702EA"/>
    <w:rsid w:val="009A62FE"/>
    <w:rsid w:val="009B0501"/>
    <w:rsid w:val="009C3029"/>
    <w:rsid w:val="009C4B72"/>
    <w:rsid w:val="009D1217"/>
    <w:rsid w:val="009F4C19"/>
    <w:rsid w:val="00A17683"/>
    <w:rsid w:val="00A43616"/>
    <w:rsid w:val="00A50F20"/>
    <w:rsid w:val="00A62C1B"/>
    <w:rsid w:val="00A6494E"/>
    <w:rsid w:val="00A86383"/>
    <w:rsid w:val="00A930E6"/>
    <w:rsid w:val="00B11605"/>
    <w:rsid w:val="00B33BA9"/>
    <w:rsid w:val="00B34FAC"/>
    <w:rsid w:val="00B666D7"/>
    <w:rsid w:val="00B72EDB"/>
    <w:rsid w:val="00B84544"/>
    <w:rsid w:val="00B874A9"/>
    <w:rsid w:val="00B936AD"/>
    <w:rsid w:val="00BB41C8"/>
    <w:rsid w:val="00BB481A"/>
    <w:rsid w:val="00BE13A9"/>
    <w:rsid w:val="00BF2AE4"/>
    <w:rsid w:val="00C00A65"/>
    <w:rsid w:val="00C11A58"/>
    <w:rsid w:val="00C11D44"/>
    <w:rsid w:val="00C30341"/>
    <w:rsid w:val="00C71D1C"/>
    <w:rsid w:val="00C91B1F"/>
    <w:rsid w:val="00C91BC1"/>
    <w:rsid w:val="00CA16DC"/>
    <w:rsid w:val="00CA219A"/>
    <w:rsid w:val="00CB17D1"/>
    <w:rsid w:val="00CD564F"/>
    <w:rsid w:val="00CF4435"/>
    <w:rsid w:val="00D149A3"/>
    <w:rsid w:val="00D332D6"/>
    <w:rsid w:val="00D511CE"/>
    <w:rsid w:val="00D959BC"/>
    <w:rsid w:val="00DB2310"/>
    <w:rsid w:val="00DD3FB2"/>
    <w:rsid w:val="00DD621C"/>
    <w:rsid w:val="00DE1148"/>
    <w:rsid w:val="00DE4075"/>
    <w:rsid w:val="00DE66FE"/>
    <w:rsid w:val="00DE7014"/>
    <w:rsid w:val="00E644E2"/>
    <w:rsid w:val="00E71F62"/>
    <w:rsid w:val="00E90AD5"/>
    <w:rsid w:val="00E946CE"/>
    <w:rsid w:val="00EA3C71"/>
    <w:rsid w:val="00ED348E"/>
    <w:rsid w:val="00ED620A"/>
    <w:rsid w:val="00EF1504"/>
    <w:rsid w:val="00EF7A51"/>
    <w:rsid w:val="00F05E07"/>
    <w:rsid w:val="00F245D8"/>
    <w:rsid w:val="00F26CE3"/>
    <w:rsid w:val="00F40263"/>
    <w:rsid w:val="00F52644"/>
    <w:rsid w:val="00F80948"/>
    <w:rsid w:val="00F82276"/>
    <w:rsid w:val="00F9699C"/>
    <w:rsid w:val="00FA03DB"/>
    <w:rsid w:val="00FC1DBD"/>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98D32-9EA2-4D4F-98A6-66996D39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1390</Words>
  <Characters>7927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13</cp:revision>
  <cp:lastPrinted>2015-11-27T04:43:00Z</cp:lastPrinted>
  <dcterms:created xsi:type="dcterms:W3CDTF">2017-09-08T04:07:00Z</dcterms:created>
  <dcterms:modified xsi:type="dcterms:W3CDTF">2017-09-29T06:29:00Z</dcterms:modified>
</cp:coreProperties>
</file>