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74" w:rsidRDefault="00955774" w:rsidP="00955774">
      <w:pPr>
        <w:jc w:val="center"/>
        <w:rPr>
          <w:szCs w:val="24"/>
        </w:rPr>
      </w:pPr>
      <w:r>
        <w:rPr>
          <w:rFonts w:hint="eastAsia"/>
        </w:rPr>
        <w:t>地域活動推進事業助成金に係る公募について</w:t>
      </w:r>
    </w:p>
    <w:p w:rsidR="00955774" w:rsidRDefault="00955774" w:rsidP="00955774">
      <w:pPr>
        <w:rPr>
          <w:sz w:val="22"/>
          <w:szCs w:val="22"/>
        </w:rPr>
      </w:pPr>
    </w:p>
    <w:p w:rsidR="00955774" w:rsidRDefault="00955774" w:rsidP="00955774">
      <w:pPr>
        <w:rPr>
          <w:sz w:val="22"/>
          <w:szCs w:val="22"/>
        </w:rPr>
      </w:pPr>
      <w:r>
        <w:rPr>
          <w:rFonts w:hint="eastAsia"/>
          <w:sz w:val="22"/>
          <w:szCs w:val="22"/>
        </w:rPr>
        <w:t xml:space="preserve">  次のとおり助成金の希望者を公募します。</w:t>
      </w:r>
    </w:p>
    <w:p w:rsidR="00955774" w:rsidRDefault="00955774" w:rsidP="00955774">
      <w:pPr>
        <w:rPr>
          <w:sz w:val="22"/>
          <w:szCs w:val="22"/>
        </w:rPr>
      </w:pPr>
    </w:p>
    <w:p w:rsidR="00955774" w:rsidRDefault="00955774" w:rsidP="00955774">
      <w:pPr>
        <w:rPr>
          <w:sz w:val="22"/>
          <w:szCs w:val="22"/>
        </w:rPr>
      </w:pPr>
      <w:r>
        <w:rPr>
          <w:rFonts w:hint="eastAsia"/>
          <w:sz w:val="22"/>
          <w:szCs w:val="22"/>
        </w:rPr>
        <w:t xml:space="preserve">  令和</w:t>
      </w:r>
      <w:r w:rsidR="00083778">
        <w:rPr>
          <w:rFonts w:hint="eastAsia"/>
          <w:sz w:val="22"/>
          <w:szCs w:val="22"/>
        </w:rPr>
        <w:t>6</w:t>
      </w:r>
      <w:r>
        <w:rPr>
          <w:rFonts w:hint="eastAsia"/>
          <w:sz w:val="22"/>
          <w:szCs w:val="22"/>
        </w:rPr>
        <w:t>年2月1日</w:t>
      </w:r>
    </w:p>
    <w:p w:rsidR="00955774" w:rsidRDefault="00955774" w:rsidP="00955774">
      <w:pPr>
        <w:rPr>
          <w:sz w:val="22"/>
          <w:szCs w:val="22"/>
        </w:rPr>
      </w:pPr>
    </w:p>
    <w:p w:rsidR="00955774" w:rsidRDefault="00955774" w:rsidP="00955774">
      <w:pPr>
        <w:ind w:leftChars="1825" w:left="4747" w:hangingChars="554" w:hanging="1148"/>
        <w:rPr>
          <w:sz w:val="22"/>
          <w:szCs w:val="22"/>
        </w:rPr>
      </w:pPr>
      <w:r>
        <w:rPr>
          <w:rFonts w:hint="eastAsia"/>
          <w:sz w:val="22"/>
          <w:szCs w:val="22"/>
        </w:rPr>
        <w:t>（一財）香川県婦人教育協会　理事長　野田法子</w:t>
      </w:r>
    </w:p>
    <w:p w:rsidR="00955774" w:rsidRDefault="00955774" w:rsidP="00955774">
      <w:pPr>
        <w:rPr>
          <w:sz w:val="22"/>
          <w:szCs w:val="22"/>
        </w:rPr>
      </w:pPr>
    </w:p>
    <w:p w:rsidR="00955774" w:rsidRDefault="00955774" w:rsidP="00955774">
      <w:pPr>
        <w:rPr>
          <w:sz w:val="22"/>
          <w:szCs w:val="22"/>
        </w:rPr>
      </w:pPr>
      <w:r>
        <w:rPr>
          <w:rFonts w:hint="eastAsia"/>
          <w:sz w:val="22"/>
          <w:szCs w:val="22"/>
        </w:rPr>
        <w:t>１  公募に付する事項</w:t>
      </w:r>
    </w:p>
    <w:p w:rsidR="00955774" w:rsidRDefault="00955774" w:rsidP="00955774">
      <w:pPr>
        <w:rPr>
          <w:sz w:val="22"/>
          <w:szCs w:val="22"/>
        </w:rPr>
      </w:pPr>
      <w:r>
        <w:rPr>
          <w:rFonts w:hint="eastAsia"/>
          <w:sz w:val="22"/>
          <w:szCs w:val="22"/>
        </w:rPr>
        <w:t>（１） 助成金名</w:t>
      </w:r>
    </w:p>
    <w:p w:rsidR="00955774" w:rsidRDefault="00AB2C8E" w:rsidP="00955774">
      <w:pPr>
        <w:ind w:firstLineChars="300" w:firstLine="622"/>
        <w:rPr>
          <w:sz w:val="22"/>
          <w:szCs w:val="22"/>
        </w:rPr>
      </w:pPr>
      <w:r>
        <w:rPr>
          <w:rFonts w:hint="eastAsia"/>
          <w:sz w:val="22"/>
          <w:szCs w:val="22"/>
        </w:rPr>
        <w:t>地域活動推進助成金</w:t>
      </w:r>
    </w:p>
    <w:p w:rsidR="00955774" w:rsidRDefault="00955774" w:rsidP="00955774">
      <w:pPr>
        <w:rPr>
          <w:kern w:val="0"/>
          <w:sz w:val="22"/>
          <w:szCs w:val="22"/>
        </w:rPr>
      </w:pPr>
      <w:r>
        <w:rPr>
          <w:rFonts w:hint="eastAsia"/>
          <w:sz w:val="22"/>
          <w:szCs w:val="22"/>
        </w:rPr>
        <w:t>（２）助成対象</w:t>
      </w:r>
      <w:r>
        <w:rPr>
          <w:rFonts w:hint="eastAsia"/>
          <w:kern w:val="0"/>
          <w:sz w:val="22"/>
          <w:szCs w:val="22"/>
        </w:rPr>
        <w:t>期間</w:t>
      </w:r>
    </w:p>
    <w:p w:rsidR="00955774" w:rsidRDefault="00955774" w:rsidP="00955774">
      <w:pPr>
        <w:ind w:firstLineChars="300" w:firstLine="622"/>
        <w:rPr>
          <w:sz w:val="22"/>
          <w:szCs w:val="22"/>
        </w:rPr>
      </w:pPr>
      <w:r>
        <w:rPr>
          <w:rFonts w:hint="eastAsia"/>
          <w:sz w:val="22"/>
          <w:szCs w:val="22"/>
        </w:rPr>
        <w:t>令和</w:t>
      </w:r>
      <w:r w:rsidR="00083778">
        <w:rPr>
          <w:rFonts w:hint="eastAsia"/>
          <w:sz w:val="22"/>
          <w:szCs w:val="22"/>
        </w:rPr>
        <w:t>6</w:t>
      </w:r>
      <w:r>
        <w:rPr>
          <w:rFonts w:hint="eastAsia"/>
          <w:sz w:val="22"/>
          <w:szCs w:val="22"/>
        </w:rPr>
        <w:t>年4月1日～令和</w:t>
      </w:r>
      <w:r w:rsidR="00083778">
        <w:rPr>
          <w:rFonts w:hint="eastAsia"/>
          <w:sz w:val="22"/>
          <w:szCs w:val="22"/>
        </w:rPr>
        <w:t>7</w:t>
      </w:r>
      <w:r>
        <w:rPr>
          <w:rFonts w:hint="eastAsia"/>
          <w:sz w:val="22"/>
          <w:szCs w:val="22"/>
        </w:rPr>
        <w:t>年2月</w:t>
      </w:r>
      <w:r w:rsidR="00083778">
        <w:rPr>
          <w:rFonts w:hint="eastAsia"/>
          <w:sz w:val="22"/>
          <w:szCs w:val="22"/>
        </w:rPr>
        <w:t>28</w:t>
      </w:r>
      <w:r>
        <w:rPr>
          <w:rFonts w:hint="eastAsia"/>
          <w:sz w:val="22"/>
          <w:szCs w:val="22"/>
        </w:rPr>
        <w:t>日</w:t>
      </w:r>
    </w:p>
    <w:p w:rsidR="00955774" w:rsidRDefault="00955774" w:rsidP="00955774">
      <w:pPr>
        <w:rPr>
          <w:sz w:val="22"/>
          <w:szCs w:val="22"/>
        </w:rPr>
      </w:pPr>
      <w:r>
        <w:rPr>
          <w:rFonts w:hint="eastAsia"/>
          <w:sz w:val="22"/>
          <w:szCs w:val="22"/>
        </w:rPr>
        <w:t>（３）助成金の交付対象及び交付額</w:t>
      </w:r>
    </w:p>
    <w:p w:rsidR="00955774" w:rsidRDefault="00955774" w:rsidP="00955774">
      <w:pPr>
        <w:ind w:leftChars="200" w:left="394" w:firstLineChars="100" w:firstLine="207"/>
        <w:rPr>
          <w:sz w:val="22"/>
          <w:szCs w:val="22"/>
        </w:rPr>
      </w:pPr>
      <w:r>
        <w:rPr>
          <w:rFonts w:hint="eastAsia"/>
          <w:sz w:val="22"/>
          <w:szCs w:val="22"/>
        </w:rPr>
        <w:t>助成金の交付対象となる経費は、地域活動推進事業の実施に当たり必要な経費とし、給与や家賃・光熱水費など経常的経費及び租税公課は除きます。ただし、事業実施のために臨時に雇い入れたものに対する給与・報酬等の人件費はこの限りではありません。</w:t>
      </w:r>
    </w:p>
    <w:p w:rsidR="00955774" w:rsidRDefault="00955774" w:rsidP="00955774">
      <w:pPr>
        <w:ind w:leftChars="200" w:left="394" w:firstLineChars="100" w:firstLine="207"/>
        <w:rPr>
          <w:sz w:val="22"/>
          <w:szCs w:val="22"/>
        </w:rPr>
      </w:pPr>
      <w:r>
        <w:rPr>
          <w:rFonts w:hint="eastAsia"/>
          <w:sz w:val="22"/>
          <w:szCs w:val="22"/>
        </w:rPr>
        <w:t>1団体につき200,000円を上限とし、選考委員会の意見をもとに理事会において決定しますが、特に必要と認められる場合は上限額を超えて決定することもあります。</w:t>
      </w:r>
    </w:p>
    <w:p w:rsidR="00955774" w:rsidRDefault="00955774" w:rsidP="00955774">
      <w:pPr>
        <w:rPr>
          <w:sz w:val="22"/>
          <w:szCs w:val="22"/>
        </w:rPr>
      </w:pPr>
      <w:r>
        <w:rPr>
          <w:rFonts w:hint="eastAsia"/>
          <w:sz w:val="22"/>
          <w:szCs w:val="22"/>
        </w:rPr>
        <w:t>（４）対象者</w:t>
      </w:r>
    </w:p>
    <w:p w:rsidR="00955774" w:rsidRDefault="00955774" w:rsidP="00955774">
      <w:pPr>
        <w:ind w:leftChars="200" w:left="394" w:firstLineChars="100" w:firstLine="207"/>
        <w:rPr>
          <w:sz w:val="22"/>
          <w:szCs w:val="22"/>
        </w:rPr>
      </w:pPr>
      <w:r>
        <w:rPr>
          <w:rFonts w:hint="eastAsia"/>
          <w:sz w:val="22"/>
          <w:szCs w:val="22"/>
        </w:rPr>
        <w:t>香川県内において、女性の自立と社会参画の促進に資する地域活動事業を実施している女性団体</w:t>
      </w:r>
    </w:p>
    <w:p w:rsidR="00955774" w:rsidRDefault="00955774" w:rsidP="00955774">
      <w:pPr>
        <w:rPr>
          <w:sz w:val="22"/>
          <w:szCs w:val="22"/>
        </w:rPr>
      </w:pPr>
    </w:p>
    <w:p w:rsidR="00955774" w:rsidRDefault="00955774" w:rsidP="00955774">
      <w:pPr>
        <w:rPr>
          <w:sz w:val="22"/>
          <w:szCs w:val="22"/>
        </w:rPr>
      </w:pPr>
      <w:r>
        <w:rPr>
          <w:rFonts w:hint="eastAsia"/>
          <w:sz w:val="22"/>
          <w:szCs w:val="22"/>
        </w:rPr>
        <w:t>２  応募資格</w:t>
      </w:r>
    </w:p>
    <w:p w:rsidR="00955774" w:rsidRDefault="00955774" w:rsidP="00955774">
      <w:pPr>
        <w:ind w:leftChars="100" w:left="197" w:firstLineChars="100" w:firstLine="207"/>
        <w:rPr>
          <w:sz w:val="22"/>
          <w:szCs w:val="22"/>
        </w:rPr>
      </w:pPr>
      <w:r>
        <w:rPr>
          <w:rFonts w:hint="eastAsia"/>
          <w:sz w:val="22"/>
          <w:szCs w:val="22"/>
        </w:rPr>
        <w:t>次に掲げる要件を満たす者とします。ただし、宗教活動や政治活動を主たる目的とする団体、暴力団若しくは暴力団員の統制の下にある団体は、委託事業の対象者とはしないものとします。</w:t>
      </w:r>
    </w:p>
    <w:p w:rsidR="00955774" w:rsidRDefault="00955774" w:rsidP="00955774">
      <w:pPr>
        <w:ind w:left="373" w:hangingChars="180" w:hanging="373"/>
        <w:rPr>
          <w:sz w:val="22"/>
          <w:szCs w:val="22"/>
        </w:rPr>
      </w:pPr>
      <w:r>
        <w:rPr>
          <w:rFonts w:hint="eastAsia"/>
          <w:sz w:val="22"/>
          <w:szCs w:val="22"/>
        </w:rPr>
        <w:t xml:space="preserve">  　①　主に香川県内において活動している団体であること。</w:t>
      </w:r>
    </w:p>
    <w:p w:rsidR="00955774" w:rsidRDefault="00955774" w:rsidP="00955774">
      <w:pPr>
        <w:ind w:leftChars="200" w:left="560" w:hangingChars="80" w:hanging="166"/>
        <w:rPr>
          <w:sz w:val="22"/>
          <w:szCs w:val="22"/>
        </w:rPr>
      </w:pPr>
      <w:r>
        <w:rPr>
          <w:rFonts w:hint="eastAsia"/>
          <w:sz w:val="22"/>
          <w:szCs w:val="22"/>
        </w:rPr>
        <w:t>②　主に女性からなる団体であること。</w:t>
      </w:r>
    </w:p>
    <w:p w:rsidR="00955774" w:rsidRDefault="00955774" w:rsidP="00955774">
      <w:pPr>
        <w:ind w:leftChars="200" w:left="560" w:hangingChars="80" w:hanging="166"/>
        <w:rPr>
          <w:sz w:val="22"/>
          <w:szCs w:val="22"/>
        </w:rPr>
      </w:pPr>
      <w:r>
        <w:rPr>
          <w:rFonts w:hint="eastAsia"/>
          <w:sz w:val="22"/>
          <w:szCs w:val="22"/>
        </w:rPr>
        <w:t>③　継続して事業活動を行っている団体であること。</w:t>
      </w:r>
    </w:p>
    <w:p w:rsidR="00955774" w:rsidRDefault="00955774" w:rsidP="00955774">
      <w:pPr>
        <w:ind w:leftChars="100" w:left="404" w:hangingChars="100" w:hanging="207"/>
        <w:rPr>
          <w:sz w:val="22"/>
          <w:szCs w:val="22"/>
        </w:rPr>
      </w:pPr>
    </w:p>
    <w:p w:rsidR="00955774" w:rsidRDefault="00955774" w:rsidP="00955774">
      <w:pPr>
        <w:rPr>
          <w:szCs w:val="24"/>
        </w:rPr>
      </w:pPr>
      <w:r>
        <w:rPr>
          <w:rFonts w:hint="eastAsia"/>
        </w:rPr>
        <w:t>３  応募方法</w:t>
      </w:r>
    </w:p>
    <w:p w:rsidR="00955774" w:rsidRDefault="00955774" w:rsidP="00955774">
      <w:pPr>
        <w:ind w:leftChars="50" w:left="99" w:firstLineChars="100" w:firstLine="197"/>
      </w:pPr>
      <w:r>
        <w:rPr>
          <w:rFonts w:hint="eastAsia"/>
        </w:rPr>
        <w:t>助成金応募申請書及び応募資格要件に適合することを証明する書類を（一財）香川県婦人教育協会に持参又は郵送（期間内必着）により提出してください。助成金応募申請書は、１団体につき１件のみ受け付けます。</w:t>
      </w:r>
    </w:p>
    <w:p w:rsidR="00955774" w:rsidRDefault="00955774" w:rsidP="00955774">
      <w:pPr>
        <w:ind w:firstLineChars="200" w:firstLine="394"/>
      </w:pPr>
      <w:r>
        <w:rPr>
          <w:rFonts w:asciiTheme="minorEastAsia" w:eastAsiaTheme="minorEastAsia" w:hAnsiTheme="minorEastAsia" w:hint="eastAsia"/>
        </w:rPr>
        <w:t>(</w:t>
      </w:r>
      <w:r>
        <w:rPr>
          <w:rFonts w:hint="eastAsia"/>
        </w:rPr>
        <w:t>受付期間) 　令和</w:t>
      </w:r>
      <w:r w:rsidR="00083778">
        <w:rPr>
          <w:rFonts w:hint="eastAsia"/>
        </w:rPr>
        <w:t>6</w:t>
      </w:r>
      <w:r>
        <w:rPr>
          <w:rFonts w:hint="eastAsia"/>
        </w:rPr>
        <w:t>年2月1日（月）から令和</w:t>
      </w:r>
      <w:r w:rsidR="00912593">
        <w:rPr>
          <w:rFonts w:hint="eastAsia"/>
        </w:rPr>
        <w:t>5</w:t>
      </w:r>
      <w:r>
        <w:rPr>
          <w:rFonts w:hint="eastAsia"/>
        </w:rPr>
        <w:t>年</w:t>
      </w:r>
      <w:r w:rsidR="00912593">
        <w:rPr>
          <w:rFonts w:hint="eastAsia"/>
        </w:rPr>
        <w:t>2</w:t>
      </w:r>
      <w:r>
        <w:rPr>
          <w:rFonts w:hint="eastAsia"/>
        </w:rPr>
        <w:t>月</w:t>
      </w:r>
      <w:r w:rsidR="00912593">
        <w:rPr>
          <w:rFonts w:hint="eastAsia"/>
        </w:rPr>
        <w:t>28</w:t>
      </w:r>
      <w:r>
        <w:rPr>
          <w:rFonts w:hint="eastAsia"/>
        </w:rPr>
        <w:t>日（</w:t>
      </w:r>
      <w:r w:rsidR="005C52CF">
        <w:rPr>
          <w:rFonts w:hint="eastAsia"/>
        </w:rPr>
        <w:t>火</w:t>
      </w:r>
      <w:r>
        <w:rPr>
          <w:rFonts w:hint="eastAsia"/>
        </w:rPr>
        <w:t>）まで</w:t>
      </w:r>
    </w:p>
    <w:p w:rsidR="00955774" w:rsidRDefault="00955774" w:rsidP="00955774">
      <w:pPr>
        <w:ind w:leftChars="700" w:left="1381" w:firstLineChars="150" w:firstLine="296"/>
      </w:pPr>
      <w:r>
        <w:rPr>
          <w:rFonts w:hint="eastAsia"/>
        </w:rPr>
        <w:t>（土・日曜日、祝日を除く。）</w:t>
      </w:r>
    </w:p>
    <w:p w:rsidR="00955774" w:rsidRDefault="00955774" w:rsidP="00955774">
      <w:pPr>
        <w:ind w:firstLineChars="200" w:firstLine="394"/>
      </w:pPr>
      <w:r>
        <w:rPr>
          <w:rFonts w:asciiTheme="minorEastAsia" w:eastAsiaTheme="minorEastAsia" w:hAnsiTheme="minorEastAsia" w:hint="eastAsia"/>
        </w:rPr>
        <w:t>(</w:t>
      </w:r>
      <w:r>
        <w:rPr>
          <w:rFonts w:hint="eastAsia"/>
        </w:rPr>
        <w:t>受付時間</w:t>
      </w:r>
      <w:r>
        <w:rPr>
          <w:rFonts w:asciiTheme="minorEastAsia" w:eastAsiaTheme="minorEastAsia" w:hAnsiTheme="minorEastAsia" w:hint="eastAsia"/>
        </w:rPr>
        <w:t>)　 9:30</w:t>
      </w:r>
      <w:r>
        <w:rPr>
          <w:rFonts w:hint="eastAsia"/>
        </w:rPr>
        <w:t>～15：30</w:t>
      </w:r>
    </w:p>
    <w:p w:rsidR="00955774" w:rsidRDefault="00955774" w:rsidP="00955774">
      <w:pPr>
        <w:ind w:firstLineChars="200" w:firstLine="394"/>
      </w:pPr>
      <w:r>
        <w:rPr>
          <w:rFonts w:asciiTheme="minorEastAsia" w:eastAsiaTheme="minorEastAsia" w:hAnsiTheme="minorEastAsia" w:hint="eastAsia"/>
        </w:rPr>
        <w:lastRenderedPageBreak/>
        <w:t>(</w:t>
      </w:r>
      <w:r>
        <w:rPr>
          <w:rFonts w:hint="eastAsia"/>
        </w:rPr>
        <w:t>提出書類) ①　助成金応募申請書</w:t>
      </w:r>
    </w:p>
    <w:p w:rsidR="00955774" w:rsidRDefault="00955774" w:rsidP="00955774">
      <w:pPr>
        <w:ind w:firstLineChars="750" w:firstLine="1479"/>
      </w:pPr>
      <w:r>
        <w:rPr>
          <w:rFonts w:hint="eastAsia"/>
        </w:rPr>
        <w:t>②　団体の規約、定款等活動内容がわかるもの</w:t>
      </w:r>
    </w:p>
    <w:p w:rsidR="00955774" w:rsidRDefault="00955774" w:rsidP="00955774">
      <w:pPr>
        <w:ind w:firstLineChars="750" w:firstLine="1479"/>
      </w:pPr>
      <w:r>
        <w:rPr>
          <w:rFonts w:hint="eastAsia"/>
        </w:rPr>
        <w:t>③　令和</w:t>
      </w:r>
      <w:r w:rsidR="00083778">
        <w:rPr>
          <w:rFonts w:hint="eastAsia"/>
        </w:rPr>
        <w:t>4</w:t>
      </w:r>
      <w:r>
        <w:rPr>
          <w:rFonts w:hint="eastAsia"/>
        </w:rPr>
        <w:t>年度の事業実績がわかるもの（決算書等）</w:t>
      </w:r>
    </w:p>
    <w:p w:rsidR="00955774" w:rsidRDefault="00955774" w:rsidP="00955774">
      <w:pPr>
        <w:ind w:firstLineChars="750" w:firstLine="1479"/>
      </w:pPr>
      <w:r>
        <w:rPr>
          <w:rFonts w:hint="eastAsia"/>
        </w:rPr>
        <w:t>④　役員名簿</w:t>
      </w:r>
    </w:p>
    <w:p w:rsidR="00955774" w:rsidRDefault="00955774" w:rsidP="00955774">
      <w:pPr>
        <w:ind w:firstLineChars="50" w:firstLine="99"/>
      </w:pPr>
    </w:p>
    <w:p w:rsidR="00955774" w:rsidRDefault="00955774" w:rsidP="00955774">
      <w:pPr>
        <w:rPr>
          <w:rFonts w:hAnsi="ＭＳ 明朝"/>
        </w:rPr>
      </w:pPr>
      <w:r>
        <w:rPr>
          <w:rFonts w:hAnsi="ＭＳ 明朝" w:hint="eastAsia"/>
        </w:rPr>
        <w:t>４　失格事由</w:t>
      </w:r>
    </w:p>
    <w:p w:rsidR="00955774" w:rsidRDefault="00955774" w:rsidP="00955774">
      <w:pPr>
        <w:autoSpaceDE w:val="0"/>
        <w:autoSpaceDN w:val="0"/>
        <w:adjustRightInd w:val="0"/>
        <w:ind w:leftChars="100" w:left="197" w:firstLineChars="100" w:firstLine="197"/>
        <w:jc w:val="left"/>
        <w:rPr>
          <w:rFonts w:hAnsi="ＭＳ 明朝" w:cs="TT21o00"/>
          <w:kern w:val="0"/>
        </w:rPr>
      </w:pPr>
      <w:r>
        <w:rPr>
          <w:rFonts w:hAnsi="ＭＳ 明朝" w:cs="TT21o00" w:hint="eastAsia"/>
          <w:kern w:val="0"/>
        </w:rPr>
        <w:t>提出された助成金応募申請書等が次のいずれかに該当する場合やその他</w:t>
      </w:r>
      <w:r>
        <w:rPr>
          <w:rFonts w:hAnsi="ＭＳ 明朝" w:cs="TT21o01" w:hint="eastAsia"/>
          <w:kern w:val="0"/>
        </w:rPr>
        <w:t>不正</w:t>
      </w:r>
      <w:r>
        <w:rPr>
          <w:rFonts w:hAnsi="ＭＳ 明朝" w:cs="TT21o00" w:hint="eastAsia"/>
          <w:kern w:val="0"/>
        </w:rPr>
        <w:t>な行</w:t>
      </w:r>
      <w:r>
        <w:rPr>
          <w:rFonts w:hAnsi="ＭＳ 明朝" w:cs="TT21o01" w:hint="eastAsia"/>
          <w:kern w:val="0"/>
        </w:rPr>
        <w:t>為</w:t>
      </w:r>
      <w:r>
        <w:rPr>
          <w:rFonts w:hAnsi="ＭＳ 明朝" w:cs="TT21o00" w:hint="eastAsia"/>
          <w:kern w:val="0"/>
        </w:rPr>
        <w:t>があ</w:t>
      </w:r>
      <w:r>
        <w:rPr>
          <w:rFonts w:hAnsi="ＭＳ 明朝" w:cs="TT21o01" w:hint="eastAsia"/>
          <w:kern w:val="0"/>
        </w:rPr>
        <w:t>っ</w:t>
      </w:r>
      <w:r>
        <w:rPr>
          <w:rFonts w:hAnsi="ＭＳ 明朝" w:cs="TT21o00" w:hint="eastAsia"/>
          <w:kern w:val="0"/>
        </w:rPr>
        <w:t>たときは失格となります。</w:t>
      </w:r>
    </w:p>
    <w:p w:rsidR="00955774" w:rsidRDefault="00955774" w:rsidP="00955774">
      <w:pPr>
        <w:autoSpaceDE w:val="0"/>
        <w:autoSpaceDN w:val="0"/>
        <w:adjustRightInd w:val="0"/>
        <w:ind w:firstLineChars="200" w:firstLine="394"/>
        <w:jc w:val="left"/>
        <w:rPr>
          <w:rFonts w:hAnsi="ＭＳ 明朝" w:cs="TT21o00"/>
          <w:kern w:val="0"/>
        </w:rPr>
      </w:pPr>
      <w:r>
        <w:rPr>
          <w:rFonts w:hAnsi="ＭＳ 明朝" w:cs="TT21o00" w:hint="eastAsia"/>
          <w:kern w:val="0"/>
        </w:rPr>
        <w:t>①　提出書類受付期限までに所定の書類が</w:t>
      </w:r>
      <w:r>
        <w:rPr>
          <w:rFonts w:hAnsi="ＭＳ 明朝" w:cs="TT21o01" w:hint="eastAsia"/>
          <w:kern w:val="0"/>
        </w:rPr>
        <w:t>整わ</w:t>
      </w:r>
      <w:r>
        <w:rPr>
          <w:rFonts w:hAnsi="ＭＳ 明朝" w:cs="TT21o00" w:hint="eastAsia"/>
          <w:kern w:val="0"/>
        </w:rPr>
        <w:t>なか</w:t>
      </w:r>
      <w:r>
        <w:rPr>
          <w:rFonts w:hAnsi="ＭＳ 明朝" w:cs="TT21o01" w:hint="eastAsia"/>
          <w:kern w:val="0"/>
        </w:rPr>
        <w:t>っ</w:t>
      </w:r>
      <w:r>
        <w:rPr>
          <w:rFonts w:hAnsi="ＭＳ 明朝" w:cs="TT21o00" w:hint="eastAsia"/>
          <w:kern w:val="0"/>
        </w:rPr>
        <w:t>たとき。</w:t>
      </w:r>
    </w:p>
    <w:p w:rsidR="00955774" w:rsidRDefault="00955774" w:rsidP="00955774">
      <w:pPr>
        <w:autoSpaceDE w:val="0"/>
        <w:autoSpaceDN w:val="0"/>
        <w:adjustRightInd w:val="0"/>
        <w:ind w:leftChars="200" w:left="591" w:hangingChars="100" w:hanging="197"/>
        <w:jc w:val="left"/>
        <w:rPr>
          <w:rFonts w:hAnsi="ＭＳ 明朝" w:cs="TT21o00"/>
          <w:kern w:val="0"/>
        </w:rPr>
      </w:pPr>
      <w:r>
        <w:rPr>
          <w:rFonts w:hAnsi="ＭＳ 明朝" w:cs="TT21o00" w:hint="eastAsia"/>
          <w:kern w:val="0"/>
        </w:rPr>
        <w:t>②　提出書類に記載す</w:t>
      </w:r>
      <w:r>
        <w:rPr>
          <w:rFonts w:hAnsi="ＭＳ 明朝" w:cs="TT21o01" w:hint="eastAsia"/>
          <w:kern w:val="0"/>
        </w:rPr>
        <w:t>べ</w:t>
      </w:r>
      <w:r>
        <w:rPr>
          <w:rFonts w:hAnsi="ＭＳ 明朝" w:cs="TT21o00" w:hint="eastAsia"/>
          <w:kern w:val="0"/>
        </w:rPr>
        <w:t>き内容が記載されていないな</w:t>
      </w:r>
      <w:r>
        <w:rPr>
          <w:rFonts w:hAnsi="ＭＳ 明朝" w:cs="TT21o01" w:hint="eastAsia"/>
          <w:kern w:val="0"/>
        </w:rPr>
        <w:t>ど</w:t>
      </w:r>
      <w:r>
        <w:rPr>
          <w:rFonts w:hAnsi="ＭＳ 明朝" w:cs="TT21o00" w:hint="eastAsia"/>
          <w:kern w:val="0"/>
        </w:rPr>
        <w:t>要件に適合しないとき。</w:t>
      </w:r>
    </w:p>
    <w:p w:rsidR="00955774" w:rsidRDefault="00955774" w:rsidP="00955774">
      <w:pPr>
        <w:autoSpaceDE w:val="0"/>
        <w:autoSpaceDN w:val="0"/>
        <w:adjustRightInd w:val="0"/>
        <w:ind w:left="420"/>
        <w:jc w:val="left"/>
        <w:rPr>
          <w:rFonts w:hAnsi="ＭＳ 明朝" w:cs="TT21o00"/>
          <w:kern w:val="0"/>
        </w:rPr>
      </w:pPr>
      <w:r>
        <w:rPr>
          <w:rFonts w:hAnsi="ＭＳ 明朝" w:cs="TT21o00" w:hint="eastAsia"/>
          <w:kern w:val="0"/>
        </w:rPr>
        <w:t>③　提出書類に</w:t>
      </w:r>
      <w:r>
        <w:rPr>
          <w:rFonts w:hAnsi="ＭＳ 明朝" w:cs="TT21o01" w:hint="eastAsia"/>
          <w:kern w:val="0"/>
        </w:rPr>
        <w:t>虚偽</w:t>
      </w:r>
      <w:r>
        <w:rPr>
          <w:rFonts w:hAnsi="ＭＳ 明朝" w:cs="TT21o00" w:hint="eastAsia"/>
          <w:kern w:val="0"/>
        </w:rPr>
        <w:t>又は</w:t>
      </w:r>
      <w:r>
        <w:rPr>
          <w:rFonts w:hAnsi="ＭＳ 明朝" w:cs="TT21o01" w:hint="eastAsia"/>
          <w:kern w:val="0"/>
        </w:rPr>
        <w:t>不正</w:t>
      </w:r>
      <w:r>
        <w:rPr>
          <w:rFonts w:hAnsi="ＭＳ 明朝" w:cs="TT21o00" w:hint="eastAsia"/>
          <w:kern w:val="0"/>
        </w:rPr>
        <w:t>があ</w:t>
      </w:r>
      <w:r>
        <w:rPr>
          <w:rFonts w:hAnsi="ＭＳ 明朝" w:cs="TT21o01" w:hint="eastAsia"/>
          <w:kern w:val="0"/>
        </w:rPr>
        <w:t>っ</w:t>
      </w:r>
      <w:r>
        <w:rPr>
          <w:rFonts w:hAnsi="ＭＳ 明朝" w:cs="TT21o00" w:hint="eastAsia"/>
          <w:kern w:val="0"/>
        </w:rPr>
        <w:t>たとき。</w:t>
      </w:r>
    </w:p>
    <w:p w:rsidR="00955774" w:rsidRDefault="00955774" w:rsidP="00955774">
      <w:pPr>
        <w:spacing w:line="340" w:lineRule="exact"/>
        <w:rPr>
          <w:sz w:val="22"/>
          <w:szCs w:val="22"/>
        </w:rPr>
      </w:pPr>
    </w:p>
    <w:p w:rsidR="00955774" w:rsidRDefault="00955774" w:rsidP="00955774">
      <w:pPr>
        <w:spacing w:line="340" w:lineRule="exact"/>
        <w:rPr>
          <w:sz w:val="22"/>
          <w:szCs w:val="22"/>
        </w:rPr>
      </w:pPr>
      <w:r>
        <w:rPr>
          <w:rFonts w:hint="eastAsia"/>
          <w:sz w:val="22"/>
          <w:szCs w:val="22"/>
        </w:rPr>
        <w:t>５　選定方法</w:t>
      </w:r>
    </w:p>
    <w:p w:rsidR="00955774" w:rsidRDefault="00955774" w:rsidP="00955774">
      <w:pPr>
        <w:spacing w:line="340" w:lineRule="exact"/>
        <w:ind w:leftChars="100" w:left="197" w:firstLineChars="100" w:firstLine="197"/>
        <w:rPr>
          <w:rFonts w:hAnsi="ＭＳ 明朝"/>
          <w:szCs w:val="24"/>
        </w:rPr>
      </w:pPr>
      <w:r>
        <w:rPr>
          <w:rFonts w:hAnsi="ＭＳ 明朝" w:hint="eastAsia"/>
        </w:rPr>
        <w:t>助成金選考委員会規定に基づく選考委員会において選考した結果をもとに決定し、書類にて選考結果を通知します。</w:t>
      </w:r>
    </w:p>
    <w:p w:rsidR="00955774" w:rsidRDefault="00955774" w:rsidP="00955774">
      <w:pPr>
        <w:spacing w:line="340" w:lineRule="exact"/>
        <w:rPr>
          <w:sz w:val="22"/>
          <w:szCs w:val="22"/>
        </w:rPr>
      </w:pPr>
    </w:p>
    <w:p w:rsidR="00955774" w:rsidRDefault="00955774" w:rsidP="00955774">
      <w:pPr>
        <w:spacing w:line="320" w:lineRule="exact"/>
        <w:rPr>
          <w:sz w:val="22"/>
          <w:szCs w:val="22"/>
        </w:rPr>
      </w:pPr>
      <w:r>
        <w:rPr>
          <w:rFonts w:asciiTheme="minorEastAsia" w:eastAsiaTheme="minorEastAsia" w:hAnsiTheme="minorEastAsia" w:hint="eastAsia"/>
          <w:sz w:val="22"/>
          <w:szCs w:val="22"/>
        </w:rPr>
        <w:t>６</w:t>
      </w:r>
      <w:r>
        <w:rPr>
          <w:rFonts w:hint="eastAsia"/>
          <w:sz w:val="22"/>
          <w:szCs w:val="22"/>
        </w:rPr>
        <w:t xml:space="preserve">  応募・照会先</w:t>
      </w:r>
    </w:p>
    <w:p w:rsidR="00955774" w:rsidRDefault="00955774" w:rsidP="00955774">
      <w:pPr>
        <w:spacing w:line="320" w:lineRule="exact"/>
        <w:ind w:leftChars="193" w:left="381"/>
        <w:rPr>
          <w:sz w:val="22"/>
          <w:szCs w:val="22"/>
        </w:rPr>
      </w:pPr>
      <w:r>
        <w:rPr>
          <w:rFonts w:hint="eastAsia"/>
          <w:sz w:val="22"/>
          <w:szCs w:val="22"/>
        </w:rPr>
        <w:t>〒760-0017 香川県高松市番町一丁目10－35　香川県社会福祉総合センター内５階</w:t>
      </w:r>
    </w:p>
    <w:p w:rsidR="00955774" w:rsidRDefault="00955774" w:rsidP="00955774">
      <w:pPr>
        <w:spacing w:line="320" w:lineRule="exact"/>
        <w:ind w:firstLineChars="200" w:firstLine="414"/>
        <w:rPr>
          <w:sz w:val="22"/>
          <w:szCs w:val="22"/>
        </w:rPr>
      </w:pPr>
      <w:r>
        <w:rPr>
          <w:rFonts w:hint="eastAsia"/>
          <w:sz w:val="22"/>
          <w:szCs w:val="22"/>
        </w:rPr>
        <w:t>（一財）香川県婦人教育協会</w:t>
      </w:r>
    </w:p>
    <w:p w:rsidR="00955774" w:rsidRDefault="00955774" w:rsidP="00955774">
      <w:pPr>
        <w:spacing w:line="320" w:lineRule="exact"/>
        <w:ind w:firstLineChars="200" w:firstLine="414"/>
        <w:rPr>
          <w:sz w:val="22"/>
          <w:szCs w:val="22"/>
        </w:rPr>
      </w:pPr>
      <w:r>
        <w:rPr>
          <w:rFonts w:hint="eastAsia"/>
          <w:sz w:val="22"/>
          <w:szCs w:val="22"/>
        </w:rPr>
        <w:t>TEL：087-831-8580 ／ FAX：087-862-1666</w:t>
      </w:r>
    </w:p>
    <w:p w:rsidR="00955774" w:rsidRDefault="00955774" w:rsidP="00955774">
      <w:pPr>
        <w:spacing w:line="320" w:lineRule="exact"/>
        <w:ind w:leftChars="193" w:left="381" w:firstLineChars="200" w:firstLine="414"/>
        <w:rPr>
          <w:sz w:val="22"/>
          <w:szCs w:val="22"/>
        </w:rPr>
      </w:pPr>
    </w:p>
    <w:p w:rsidR="00955774" w:rsidRDefault="00955774" w:rsidP="00955774">
      <w:pPr>
        <w:rPr>
          <w:rFonts w:asciiTheme="minorEastAsia" w:eastAsiaTheme="minorEastAsia" w:hAnsiTheme="minorEastAsia"/>
          <w:sz w:val="22"/>
          <w:szCs w:val="22"/>
        </w:rPr>
      </w:pPr>
      <w:r>
        <w:rPr>
          <w:rFonts w:asciiTheme="minorEastAsia" w:eastAsiaTheme="minorEastAsia" w:hAnsiTheme="minorEastAsia" w:hint="eastAsia"/>
          <w:sz w:val="22"/>
          <w:szCs w:val="22"/>
        </w:rPr>
        <w:t>７　その他</w:t>
      </w:r>
    </w:p>
    <w:p w:rsidR="00955774" w:rsidRDefault="00955774" w:rsidP="00955774">
      <w:pPr>
        <w:rPr>
          <w:rFonts w:asciiTheme="minorEastAsia" w:eastAsiaTheme="minorEastAsia" w:hAnsiTheme="minorEastAsia"/>
          <w:sz w:val="22"/>
          <w:szCs w:val="22"/>
        </w:rPr>
      </w:pPr>
      <w:r>
        <w:rPr>
          <w:rFonts w:asciiTheme="minorEastAsia" w:eastAsiaTheme="minorEastAsia" w:hAnsiTheme="minorEastAsia" w:hint="eastAsia"/>
          <w:sz w:val="22"/>
          <w:szCs w:val="22"/>
        </w:rPr>
        <w:t>（１）提出書類の作成及び関係書類の提出等に要する費用は、全て応募者の負担とします。</w:t>
      </w:r>
    </w:p>
    <w:p w:rsidR="00955774" w:rsidRDefault="00955774" w:rsidP="00955774">
      <w:pPr>
        <w:rPr>
          <w:rFonts w:asciiTheme="minorEastAsia" w:eastAsiaTheme="minorEastAsia" w:hAnsiTheme="minorEastAsia"/>
          <w:sz w:val="22"/>
          <w:szCs w:val="22"/>
        </w:rPr>
      </w:pPr>
      <w:r>
        <w:rPr>
          <w:rFonts w:asciiTheme="minorEastAsia" w:eastAsiaTheme="minorEastAsia" w:hAnsiTheme="minorEastAsia" w:hint="eastAsia"/>
          <w:sz w:val="22"/>
          <w:szCs w:val="22"/>
        </w:rPr>
        <w:t>（２）提出書類は返却しません。</w:t>
      </w:r>
    </w:p>
    <w:p w:rsidR="00955774" w:rsidRPr="00955774" w:rsidRDefault="00955774" w:rsidP="00283BB2">
      <w:pPr>
        <w:jc w:val="center"/>
        <w:rPr>
          <w:sz w:val="24"/>
        </w:rPr>
      </w:pPr>
    </w:p>
    <w:p w:rsidR="00955774" w:rsidRDefault="00955774">
      <w:pPr>
        <w:widowControl/>
        <w:jc w:val="left"/>
        <w:rPr>
          <w:sz w:val="24"/>
        </w:rPr>
      </w:pPr>
      <w:r>
        <w:rPr>
          <w:sz w:val="24"/>
        </w:rPr>
        <w:br w:type="page"/>
      </w:r>
    </w:p>
    <w:p w:rsidR="00283BB2" w:rsidRDefault="00283BB2" w:rsidP="00283BB2">
      <w:pPr>
        <w:jc w:val="center"/>
        <w:rPr>
          <w:sz w:val="24"/>
        </w:rPr>
      </w:pPr>
      <w:r w:rsidRPr="00980C68">
        <w:rPr>
          <w:rFonts w:hint="eastAsia"/>
          <w:sz w:val="24"/>
        </w:rPr>
        <w:lastRenderedPageBreak/>
        <w:t>令和</w:t>
      </w:r>
      <w:r w:rsidR="00083778">
        <w:rPr>
          <w:rFonts w:hint="eastAsia"/>
          <w:sz w:val="24"/>
        </w:rPr>
        <w:t>6</w:t>
      </w:r>
      <w:bookmarkStart w:id="0" w:name="_GoBack"/>
      <w:bookmarkEnd w:id="0"/>
      <w:r w:rsidRPr="00980C68">
        <w:rPr>
          <w:rFonts w:hint="eastAsia"/>
          <w:sz w:val="24"/>
        </w:rPr>
        <w:t>年度　（一財）香川県婦人教育協会助成金交付申請書</w:t>
      </w:r>
    </w:p>
    <w:p w:rsidR="00283BB2" w:rsidRPr="00980C68" w:rsidRDefault="00283BB2" w:rsidP="00283BB2">
      <w:pPr>
        <w:jc w:val="center"/>
        <w:rPr>
          <w:sz w:val="24"/>
        </w:rPr>
      </w:pPr>
    </w:p>
    <w:tbl>
      <w:tblPr>
        <w:tblStyle w:val="a3"/>
        <w:tblW w:w="0" w:type="auto"/>
        <w:tblInd w:w="421" w:type="dxa"/>
        <w:tblLook w:val="04A0" w:firstRow="1" w:lastRow="0" w:firstColumn="1" w:lastColumn="0" w:noHBand="0" w:noVBand="1"/>
      </w:tblPr>
      <w:tblGrid>
        <w:gridCol w:w="420"/>
        <w:gridCol w:w="1120"/>
        <w:gridCol w:w="6533"/>
      </w:tblGrid>
      <w:tr w:rsidR="00283BB2" w:rsidTr="00CC1F73">
        <w:trPr>
          <w:trHeight w:val="851"/>
        </w:trPr>
        <w:tc>
          <w:tcPr>
            <w:tcW w:w="1559" w:type="dxa"/>
            <w:gridSpan w:val="2"/>
            <w:vAlign w:val="center"/>
          </w:tcPr>
          <w:p w:rsidR="00283BB2" w:rsidRDefault="00283BB2" w:rsidP="00CC1F73">
            <w:pPr>
              <w:jc w:val="center"/>
            </w:pPr>
            <w:r>
              <w:rPr>
                <w:rFonts w:hint="eastAsia"/>
              </w:rPr>
              <w:t>団　体　名</w:t>
            </w:r>
          </w:p>
        </w:tc>
        <w:tc>
          <w:tcPr>
            <w:tcW w:w="6662" w:type="dxa"/>
            <w:vAlign w:val="center"/>
          </w:tcPr>
          <w:p w:rsidR="00283BB2" w:rsidRDefault="00283BB2" w:rsidP="00CC1F73"/>
        </w:tc>
      </w:tr>
      <w:tr w:rsidR="00283BB2" w:rsidTr="00CC1F73">
        <w:trPr>
          <w:trHeight w:val="851"/>
        </w:trPr>
        <w:tc>
          <w:tcPr>
            <w:tcW w:w="1559" w:type="dxa"/>
            <w:gridSpan w:val="2"/>
            <w:vAlign w:val="center"/>
          </w:tcPr>
          <w:p w:rsidR="00283BB2" w:rsidRDefault="00283BB2" w:rsidP="00CC1F73">
            <w:pPr>
              <w:jc w:val="center"/>
            </w:pPr>
            <w:r>
              <w:rPr>
                <w:rFonts w:hint="eastAsia"/>
              </w:rPr>
              <w:t>事　業　名</w:t>
            </w:r>
          </w:p>
        </w:tc>
        <w:tc>
          <w:tcPr>
            <w:tcW w:w="6662" w:type="dxa"/>
            <w:vAlign w:val="center"/>
          </w:tcPr>
          <w:p w:rsidR="00283BB2" w:rsidRDefault="00283BB2" w:rsidP="00CC1F73"/>
        </w:tc>
      </w:tr>
      <w:tr w:rsidR="00283BB2" w:rsidTr="00CC1F73">
        <w:trPr>
          <w:trHeight w:val="851"/>
        </w:trPr>
        <w:tc>
          <w:tcPr>
            <w:tcW w:w="425" w:type="dxa"/>
            <w:vMerge w:val="restart"/>
            <w:vAlign w:val="center"/>
          </w:tcPr>
          <w:p w:rsidR="00283BB2" w:rsidRDefault="00283BB2" w:rsidP="00CC1F73"/>
        </w:tc>
        <w:tc>
          <w:tcPr>
            <w:tcW w:w="1134" w:type="dxa"/>
            <w:vAlign w:val="center"/>
          </w:tcPr>
          <w:p w:rsidR="00283BB2" w:rsidRDefault="00283BB2" w:rsidP="00CC1F73">
            <w:pPr>
              <w:jc w:val="center"/>
            </w:pPr>
            <w:r>
              <w:rPr>
                <w:rFonts w:hint="eastAsia"/>
              </w:rPr>
              <w:t>日　時</w:t>
            </w:r>
          </w:p>
        </w:tc>
        <w:tc>
          <w:tcPr>
            <w:tcW w:w="6662" w:type="dxa"/>
            <w:vAlign w:val="center"/>
          </w:tcPr>
          <w:p w:rsidR="00283BB2" w:rsidRDefault="00283BB2" w:rsidP="00CC1F73"/>
        </w:tc>
      </w:tr>
      <w:tr w:rsidR="00283BB2" w:rsidTr="00CC1F73">
        <w:trPr>
          <w:trHeight w:val="851"/>
        </w:trPr>
        <w:tc>
          <w:tcPr>
            <w:tcW w:w="425" w:type="dxa"/>
            <w:vMerge/>
            <w:vAlign w:val="center"/>
          </w:tcPr>
          <w:p w:rsidR="00283BB2" w:rsidRDefault="00283BB2" w:rsidP="00CC1F73">
            <w:pPr>
              <w:jc w:val="center"/>
            </w:pPr>
          </w:p>
        </w:tc>
        <w:tc>
          <w:tcPr>
            <w:tcW w:w="1134" w:type="dxa"/>
            <w:vAlign w:val="center"/>
          </w:tcPr>
          <w:p w:rsidR="00283BB2" w:rsidRDefault="00283BB2" w:rsidP="00CC1F73">
            <w:pPr>
              <w:jc w:val="center"/>
            </w:pPr>
            <w:r>
              <w:rPr>
                <w:rFonts w:hint="eastAsia"/>
              </w:rPr>
              <w:t>場　所</w:t>
            </w:r>
          </w:p>
        </w:tc>
        <w:tc>
          <w:tcPr>
            <w:tcW w:w="6662" w:type="dxa"/>
          </w:tcPr>
          <w:p w:rsidR="00283BB2" w:rsidRDefault="00283BB2" w:rsidP="00CC1F73">
            <w:pPr>
              <w:jc w:val="center"/>
            </w:pPr>
          </w:p>
        </w:tc>
      </w:tr>
      <w:tr w:rsidR="00283BB2" w:rsidTr="00CC1F73">
        <w:trPr>
          <w:trHeight w:val="851"/>
        </w:trPr>
        <w:tc>
          <w:tcPr>
            <w:tcW w:w="425" w:type="dxa"/>
            <w:vMerge/>
            <w:vAlign w:val="center"/>
          </w:tcPr>
          <w:p w:rsidR="00283BB2" w:rsidRDefault="00283BB2" w:rsidP="00CC1F73">
            <w:pPr>
              <w:jc w:val="center"/>
            </w:pPr>
          </w:p>
        </w:tc>
        <w:tc>
          <w:tcPr>
            <w:tcW w:w="1134" w:type="dxa"/>
            <w:vAlign w:val="center"/>
          </w:tcPr>
          <w:p w:rsidR="00283BB2" w:rsidRDefault="00283BB2" w:rsidP="00CC1F73">
            <w:pPr>
              <w:jc w:val="center"/>
            </w:pPr>
            <w:r>
              <w:rPr>
                <w:rFonts w:hint="eastAsia"/>
              </w:rPr>
              <w:t>主催者</w:t>
            </w:r>
          </w:p>
        </w:tc>
        <w:tc>
          <w:tcPr>
            <w:tcW w:w="6662" w:type="dxa"/>
          </w:tcPr>
          <w:p w:rsidR="00283BB2" w:rsidRDefault="00283BB2" w:rsidP="00CC1F73">
            <w:pPr>
              <w:jc w:val="center"/>
            </w:pPr>
          </w:p>
        </w:tc>
      </w:tr>
      <w:tr w:rsidR="00283BB2" w:rsidTr="00CC1F73">
        <w:trPr>
          <w:trHeight w:val="2397"/>
        </w:trPr>
        <w:tc>
          <w:tcPr>
            <w:tcW w:w="425" w:type="dxa"/>
            <w:vMerge/>
            <w:vAlign w:val="center"/>
          </w:tcPr>
          <w:p w:rsidR="00283BB2" w:rsidRDefault="00283BB2" w:rsidP="00CC1F73">
            <w:pPr>
              <w:jc w:val="center"/>
            </w:pPr>
          </w:p>
        </w:tc>
        <w:tc>
          <w:tcPr>
            <w:tcW w:w="1134" w:type="dxa"/>
            <w:vAlign w:val="center"/>
          </w:tcPr>
          <w:p w:rsidR="00283BB2" w:rsidRDefault="00283BB2" w:rsidP="00CC1F73">
            <w:pPr>
              <w:jc w:val="center"/>
            </w:pPr>
            <w:r>
              <w:rPr>
                <w:rFonts w:hint="eastAsia"/>
              </w:rPr>
              <w:t>事業内容</w:t>
            </w:r>
          </w:p>
        </w:tc>
        <w:tc>
          <w:tcPr>
            <w:tcW w:w="6662" w:type="dxa"/>
          </w:tcPr>
          <w:p w:rsidR="00283BB2" w:rsidRDefault="00283BB2" w:rsidP="00CC1F73">
            <w:pPr>
              <w:jc w:val="center"/>
            </w:pPr>
          </w:p>
        </w:tc>
      </w:tr>
      <w:tr w:rsidR="00283BB2" w:rsidTr="00CC1F73">
        <w:trPr>
          <w:trHeight w:val="851"/>
        </w:trPr>
        <w:tc>
          <w:tcPr>
            <w:tcW w:w="425" w:type="dxa"/>
            <w:vMerge/>
            <w:vAlign w:val="center"/>
          </w:tcPr>
          <w:p w:rsidR="00283BB2" w:rsidRDefault="00283BB2" w:rsidP="00CC1F73">
            <w:pPr>
              <w:jc w:val="center"/>
            </w:pPr>
          </w:p>
        </w:tc>
        <w:tc>
          <w:tcPr>
            <w:tcW w:w="1134" w:type="dxa"/>
            <w:vAlign w:val="center"/>
          </w:tcPr>
          <w:p w:rsidR="00283BB2" w:rsidRDefault="00283BB2" w:rsidP="00CC1F73">
            <w:pPr>
              <w:jc w:val="center"/>
            </w:pPr>
            <w:r>
              <w:rPr>
                <w:rFonts w:hint="eastAsia"/>
              </w:rPr>
              <w:t>事業費</w:t>
            </w:r>
          </w:p>
        </w:tc>
        <w:tc>
          <w:tcPr>
            <w:tcW w:w="6662" w:type="dxa"/>
          </w:tcPr>
          <w:p w:rsidR="00283BB2" w:rsidRDefault="00283BB2" w:rsidP="00CC1F73">
            <w:pPr>
              <w:jc w:val="center"/>
            </w:pPr>
          </w:p>
        </w:tc>
      </w:tr>
      <w:tr w:rsidR="00283BB2" w:rsidTr="00CC1F73">
        <w:trPr>
          <w:trHeight w:val="851"/>
        </w:trPr>
        <w:tc>
          <w:tcPr>
            <w:tcW w:w="1559" w:type="dxa"/>
            <w:gridSpan w:val="2"/>
            <w:vAlign w:val="center"/>
          </w:tcPr>
          <w:p w:rsidR="00283BB2" w:rsidRDefault="00283BB2" w:rsidP="00CC1F73">
            <w:pPr>
              <w:jc w:val="center"/>
            </w:pPr>
            <w:r>
              <w:rPr>
                <w:rFonts w:hint="eastAsia"/>
              </w:rPr>
              <w:t>助成金交付</w:t>
            </w:r>
          </w:p>
          <w:p w:rsidR="00283BB2" w:rsidRDefault="00283BB2" w:rsidP="00CC1F73">
            <w:pPr>
              <w:jc w:val="center"/>
            </w:pPr>
            <w:r>
              <w:rPr>
                <w:rFonts w:hint="eastAsia"/>
              </w:rPr>
              <w:t>希望金額</w:t>
            </w:r>
          </w:p>
        </w:tc>
        <w:tc>
          <w:tcPr>
            <w:tcW w:w="6662" w:type="dxa"/>
          </w:tcPr>
          <w:p w:rsidR="00283BB2" w:rsidRDefault="00283BB2" w:rsidP="00CC1F73">
            <w:pPr>
              <w:jc w:val="center"/>
            </w:pPr>
          </w:p>
        </w:tc>
      </w:tr>
      <w:tr w:rsidR="00283BB2" w:rsidTr="00CC1F73">
        <w:trPr>
          <w:trHeight w:val="2527"/>
        </w:trPr>
        <w:tc>
          <w:tcPr>
            <w:tcW w:w="1559" w:type="dxa"/>
            <w:gridSpan w:val="2"/>
            <w:vAlign w:val="center"/>
          </w:tcPr>
          <w:p w:rsidR="00283BB2" w:rsidRDefault="00283BB2" w:rsidP="00CC1F73">
            <w:pPr>
              <w:jc w:val="center"/>
            </w:pPr>
            <w:r>
              <w:rPr>
                <w:rFonts w:hint="eastAsia"/>
              </w:rPr>
              <w:t>上記の使途</w:t>
            </w:r>
          </w:p>
          <w:p w:rsidR="00283BB2" w:rsidRDefault="00283BB2" w:rsidP="00CC1F73">
            <w:pPr>
              <w:jc w:val="center"/>
            </w:pPr>
            <w:r>
              <w:rPr>
                <w:rFonts w:hint="eastAsia"/>
              </w:rPr>
              <w:t>及び積算</w:t>
            </w:r>
          </w:p>
        </w:tc>
        <w:tc>
          <w:tcPr>
            <w:tcW w:w="6662" w:type="dxa"/>
          </w:tcPr>
          <w:p w:rsidR="00283BB2" w:rsidRDefault="00283BB2" w:rsidP="00CC1F73">
            <w:pPr>
              <w:jc w:val="center"/>
            </w:pPr>
          </w:p>
        </w:tc>
      </w:tr>
    </w:tbl>
    <w:p w:rsidR="00283BB2" w:rsidRDefault="00283BB2" w:rsidP="00283BB2">
      <w:pPr>
        <w:jc w:val="left"/>
      </w:pPr>
      <w:r>
        <w:rPr>
          <w:rFonts w:hint="eastAsia"/>
        </w:rPr>
        <w:t xml:space="preserve">　　注）適宜、資料を添付すること</w:t>
      </w:r>
    </w:p>
    <w:p w:rsidR="00283BB2" w:rsidRPr="00283BB2" w:rsidRDefault="00283BB2" w:rsidP="000E6720">
      <w:pPr>
        <w:jc w:val="center"/>
        <w:rPr>
          <w:rFonts w:ascii="Century" w:eastAsia="ＭＳ ゴシック" w:hAnsi="ＭＳ ゴシック"/>
          <w:sz w:val="28"/>
          <w:szCs w:val="28"/>
        </w:rPr>
      </w:pPr>
    </w:p>
    <w:p w:rsidR="00283BB2" w:rsidRDefault="00283BB2">
      <w:pPr>
        <w:widowControl/>
        <w:jc w:val="left"/>
        <w:rPr>
          <w:rFonts w:ascii="Century" w:eastAsia="ＭＳ ゴシック" w:hAnsi="ＭＳ ゴシック"/>
          <w:sz w:val="28"/>
          <w:szCs w:val="28"/>
        </w:rPr>
      </w:pPr>
      <w:r>
        <w:rPr>
          <w:rFonts w:ascii="Century" w:eastAsia="ＭＳ ゴシック" w:hAnsi="ＭＳ ゴシック"/>
          <w:sz w:val="28"/>
          <w:szCs w:val="28"/>
        </w:rPr>
        <w:br w:type="page"/>
      </w:r>
    </w:p>
    <w:p w:rsidR="000E6720" w:rsidRPr="004349DB" w:rsidRDefault="00896006" w:rsidP="000E6720">
      <w:pPr>
        <w:jc w:val="center"/>
        <w:rPr>
          <w:rFonts w:ascii="Century" w:eastAsia="ＭＳ ゴシック"/>
        </w:rPr>
      </w:pPr>
      <w:r>
        <w:rPr>
          <w:rFonts w:ascii="Century" w:eastAsia="ＭＳ ゴシック" w:hAnsi="ＭＳ ゴシック" w:hint="eastAsia"/>
          <w:sz w:val="28"/>
          <w:szCs w:val="28"/>
        </w:rPr>
        <w:lastRenderedPageBreak/>
        <w:t>地域活動推進助成金</w:t>
      </w:r>
      <w:r w:rsidR="00E97CDB">
        <w:rPr>
          <w:rFonts w:ascii="Century" w:eastAsia="ＭＳ ゴシック" w:hAnsi="ＭＳ ゴシック" w:hint="eastAsia"/>
          <w:sz w:val="28"/>
          <w:szCs w:val="28"/>
        </w:rPr>
        <w:t>審査</w:t>
      </w:r>
      <w:r w:rsidR="00BD52D8" w:rsidRPr="004349DB">
        <w:rPr>
          <w:rFonts w:ascii="Century" w:eastAsia="ＭＳ ゴシック" w:hAnsi="ＭＳ ゴシック"/>
          <w:sz w:val="28"/>
          <w:szCs w:val="28"/>
        </w:rPr>
        <w:t>要領</w:t>
      </w:r>
    </w:p>
    <w:p w:rsidR="00A61C83" w:rsidRPr="004349DB" w:rsidRDefault="00A61C83" w:rsidP="00A61C83">
      <w:pPr>
        <w:rPr>
          <w:rFonts w:ascii="Century"/>
        </w:rPr>
      </w:pPr>
    </w:p>
    <w:p w:rsidR="002949E7" w:rsidRPr="00896006" w:rsidRDefault="002949E7" w:rsidP="002949E7">
      <w:pPr>
        <w:rPr>
          <w:rFonts w:ascii="Century"/>
          <w:sz w:val="24"/>
          <w:szCs w:val="24"/>
        </w:rPr>
      </w:pPr>
      <w:r w:rsidRPr="00896006">
        <w:rPr>
          <w:rFonts w:ascii="Century" w:hAnsi="ＭＳ 明朝"/>
          <w:sz w:val="24"/>
          <w:szCs w:val="24"/>
        </w:rPr>
        <w:t xml:space="preserve">　</w:t>
      </w:r>
      <w:r w:rsidR="00896006">
        <w:rPr>
          <w:rFonts w:ascii="Century" w:hAnsi="ＭＳ 明朝" w:hint="eastAsia"/>
          <w:sz w:val="24"/>
          <w:szCs w:val="24"/>
        </w:rPr>
        <w:t>女性団体が実施する女性の自立と社会参加の促進に資する地域活動推進助成金の審査</w:t>
      </w:r>
      <w:r w:rsidRPr="00896006">
        <w:rPr>
          <w:rFonts w:ascii="Century" w:hAnsi="ＭＳ 明朝"/>
          <w:sz w:val="24"/>
          <w:szCs w:val="24"/>
        </w:rPr>
        <w:t>に関し、必要な事項を定める。</w:t>
      </w:r>
    </w:p>
    <w:p w:rsidR="00A105AD" w:rsidRPr="00557702" w:rsidRDefault="00A105AD" w:rsidP="00A61C83">
      <w:pPr>
        <w:rPr>
          <w:rFonts w:ascii="Century"/>
        </w:rPr>
      </w:pPr>
    </w:p>
    <w:p w:rsidR="00A61C83" w:rsidRPr="00896006" w:rsidRDefault="007F22BC" w:rsidP="00A61C83">
      <w:pPr>
        <w:rPr>
          <w:rFonts w:ascii="Century" w:eastAsia="ＭＳ ゴシック"/>
          <w:sz w:val="24"/>
          <w:szCs w:val="24"/>
        </w:rPr>
      </w:pPr>
      <w:r w:rsidRPr="00896006">
        <w:rPr>
          <w:rFonts w:ascii="Century" w:eastAsia="ＭＳ ゴシック" w:hAnsi="ＭＳ ゴシック"/>
          <w:sz w:val="24"/>
          <w:szCs w:val="24"/>
        </w:rPr>
        <w:t>１</w:t>
      </w:r>
      <w:r w:rsidRPr="00896006">
        <w:rPr>
          <w:rFonts w:ascii="Century" w:eastAsia="ＭＳ ゴシック" w:hAnsi="ＭＳ ゴシック" w:hint="eastAsia"/>
          <w:sz w:val="24"/>
          <w:szCs w:val="24"/>
        </w:rPr>
        <w:t xml:space="preserve">　</w:t>
      </w:r>
      <w:r w:rsidR="00896006">
        <w:rPr>
          <w:rFonts w:ascii="Century" w:eastAsia="ＭＳ ゴシック" w:hAnsi="ＭＳ ゴシック" w:hint="eastAsia"/>
          <w:sz w:val="24"/>
          <w:szCs w:val="24"/>
        </w:rPr>
        <w:t>審査</w:t>
      </w:r>
      <w:r w:rsidR="00986E33" w:rsidRPr="00896006">
        <w:rPr>
          <w:rFonts w:ascii="Century" w:eastAsia="ＭＳ ゴシック" w:hAnsi="ＭＳ ゴシック"/>
          <w:sz w:val="24"/>
          <w:szCs w:val="24"/>
        </w:rPr>
        <w:t>方法</w:t>
      </w:r>
    </w:p>
    <w:p w:rsidR="00B9632B" w:rsidRPr="000E4D4F" w:rsidRDefault="009C098B" w:rsidP="00A26561">
      <w:pPr>
        <w:spacing w:line="360" w:lineRule="exact"/>
        <w:ind w:leftChars="-3" w:left="644" w:hangingChars="286" w:hanging="650"/>
        <w:rPr>
          <w:rFonts w:hAnsi="ＭＳ 明朝"/>
          <w:sz w:val="24"/>
          <w:szCs w:val="24"/>
        </w:rPr>
      </w:pPr>
      <w:r>
        <w:rPr>
          <w:rFonts w:hAnsi="ＭＳ 明朝" w:hint="eastAsia"/>
          <w:sz w:val="24"/>
          <w:szCs w:val="24"/>
        </w:rPr>
        <w:t xml:space="preserve">（１）　</w:t>
      </w:r>
      <w:r w:rsidR="00B9632B" w:rsidRPr="00896006">
        <w:rPr>
          <w:rFonts w:hAnsi="ＭＳ 明朝" w:hint="eastAsia"/>
          <w:sz w:val="24"/>
          <w:szCs w:val="24"/>
        </w:rPr>
        <w:t>審</w:t>
      </w:r>
      <w:r w:rsidR="00E97CDB" w:rsidRPr="00896006">
        <w:rPr>
          <w:rFonts w:hAnsi="ＭＳ 明朝" w:hint="eastAsia"/>
          <w:sz w:val="24"/>
          <w:szCs w:val="24"/>
        </w:rPr>
        <w:t>査は、応募者から提出された</w:t>
      </w:r>
      <w:r w:rsidR="00896006" w:rsidRPr="00896006">
        <w:rPr>
          <w:rFonts w:hAnsi="ＭＳ 明朝" w:hint="eastAsia"/>
          <w:sz w:val="24"/>
          <w:szCs w:val="24"/>
        </w:rPr>
        <w:t>書類</w:t>
      </w:r>
      <w:r w:rsidR="00E97CDB" w:rsidRPr="00896006">
        <w:rPr>
          <w:rFonts w:hAnsi="ＭＳ 明朝" w:hint="eastAsia"/>
          <w:sz w:val="24"/>
          <w:szCs w:val="24"/>
        </w:rPr>
        <w:t>に</w:t>
      </w:r>
      <w:r w:rsidR="00712883" w:rsidRPr="00896006">
        <w:rPr>
          <w:rFonts w:hAnsi="ＭＳ 明朝" w:hint="eastAsia"/>
          <w:sz w:val="24"/>
          <w:szCs w:val="24"/>
        </w:rPr>
        <w:t>より</w:t>
      </w:r>
      <w:r w:rsidR="00E97CDB" w:rsidRPr="00896006">
        <w:rPr>
          <w:rFonts w:hAnsi="ＭＳ 明朝" w:hint="eastAsia"/>
          <w:sz w:val="24"/>
          <w:szCs w:val="24"/>
        </w:rPr>
        <w:t>、</w:t>
      </w:r>
      <w:r w:rsidR="00896006" w:rsidRPr="00896006">
        <w:rPr>
          <w:rFonts w:hAnsi="ＭＳ 明朝" w:hint="eastAsia"/>
          <w:sz w:val="24"/>
          <w:szCs w:val="24"/>
        </w:rPr>
        <w:t>助成金選考委員会規定に基づき</w:t>
      </w:r>
      <w:r w:rsidR="00712883" w:rsidRPr="00896006">
        <w:rPr>
          <w:rFonts w:hAnsi="ＭＳ 明朝" w:hint="eastAsia"/>
          <w:sz w:val="24"/>
          <w:szCs w:val="24"/>
        </w:rPr>
        <w:t>設置し</w:t>
      </w:r>
      <w:r w:rsidR="00E97CDB" w:rsidRPr="00896006">
        <w:rPr>
          <w:rFonts w:hAnsi="ＭＳ 明朝" w:hint="eastAsia"/>
          <w:sz w:val="24"/>
          <w:szCs w:val="24"/>
        </w:rPr>
        <w:t>た</w:t>
      </w:r>
      <w:r w:rsidR="00E97CDB" w:rsidRPr="000E4D4F">
        <w:rPr>
          <w:rFonts w:hAnsi="ＭＳ 明朝" w:hint="eastAsia"/>
          <w:sz w:val="24"/>
          <w:szCs w:val="24"/>
        </w:rPr>
        <w:t>審査</w:t>
      </w:r>
      <w:r w:rsidR="00B9632B" w:rsidRPr="000E4D4F">
        <w:rPr>
          <w:rFonts w:hAnsi="ＭＳ 明朝" w:hint="eastAsia"/>
          <w:sz w:val="24"/>
          <w:szCs w:val="24"/>
        </w:rPr>
        <w:t>委員会において文書審査で行う。</w:t>
      </w:r>
    </w:p>
    <w:p w:rsidR="000E4D4F" w:rsidRPr="000E4D4F" w:rsidRDefault="000E4D4F" w:rsidP="00896006">
      <w:pPr>
        <w:spacing w:line="360" w:lineRule="exact"/>
        <w:ind w:leftChars="-14" w:left="545" w:hangingChars="252" w:hanging="573"/>
        <w:rPr>
          <w:rFonts w:hAnsi="ＭＳ 明朝"/>
          <w:sz w:val="24"/>
          <w:szCs w:val="24"/>
        </w:rPr>
      </w:pPr>
    </w:p>
    <w:p w:rsidR="007F22BC" w:rsidRPr="000E4D4F" w:rsidRDefault="009C098B" w:rsidP="00896006">
      <w:pPr>
        <w:rPr>
          <w:rFonts w:ascii="Century" w:hAnsi="ＭＳ 明朝"/>
          <w:sz w:val="24"/>
          <w:szCs w:val="24"/>
        </w:rPr>
      </w:pPr>
      <w:r>
        <w:rPr>
          <w:rFonts w:hAnsi="ＭＳ 明朝" w:hint="eastAsia"/>
          <w:sz w:val="24"/>
          <w:szCs w:val="24"/>
        </w:rPr>
        <w:t xml:space="preserve">（２）　</w:t>
      </w:r>
      <w:r w:rsidR="002949E7" w:rsidRPr="000E4D4F">
        <w:rPr>
          <w:rFonts w:hAnsi="ＭＳ 明朝" w:hint="eastAsia"/>
          <w:sz w:val="24"/>
          <w:szCs w:val="24"/>
        </w:rPr>
        <w:t>審査基</w:t>
      </w:r>
      <w:r w:rsidR="002949E7" w:rsidRPr="000E4D4F">
        <w:rPr>
          <w:rFonts w:ascii="Century" w:hAnsi="ＭＳ 明朝" w:hint="eastAsia"/>
          <w:sz w:val="24"/>
          <w:szCs w:val="24"/>
        </w:rPr>
        <w:t>準</w:t>
      </w:r>
      <w:r w:rsidR="007F22BC" w:rsidRPr="000E4D4F">
        <w:rPr>
          <w:rFonts w:ascii="Century" w:hAnsi="ＭＳ 明朝" w:hint="eastAsia"/>
          <w:sz w:val="24"/>
          <w:szCs w:val="24"/>
        </w:rPr>
        <w:t>は、</w:t>
      </w:r>
      <w:r w:rsidR="004310BC" w:rsidRPr="000E4D4F">
        <w:rPr>
          <w:rFonts w:ascii="Century" w:hAnsi="ＭＳ 明朝" w:hint="eastAsia"/>
          <w:sz w:val="24"/>
          <w:szCs w:val="24"/>
        </w:rPr>
        <w:t>下記</w:t>
      </w:r>
      <w:r w:rsidR="004349DB" w:rsidRPr="000E4D4F">
        <w:rPr>
          <w:rFonts w:ascii="Century" w:hAnsi="ＭＳ 明朝" w:hint="eastAsia"/>
          <w:sz w:val="24"/>
          <w:szCs w:val="24"/>
        </w:rPr>
        <w:t>による。</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103"/>
        <w:gridCol w:w="1417"/>
      </w:tblGrid>
      <w:tr w:rsidR="007F22BC" w:rsidRPr="000E4D4F" w:rsidTr="00012039">
        <w:trPr>
          <w:trHeight w:val="632"/>
        </w:trPr>
        <w:tc>
          <w:tcPr>
            <w:tcW w:w="1276" w:type="dxa"/>
            <w:shd w:val="clear" w:color="auto" w:fill="D9D9D9" w:themeFill="background1" w:themeFillShade="D9"/>
            <w:vAlign w:val="center"/>
          </w:tcPr>
          <w:p w:rsidR="007F22BC" w:rsidRPr="000E4D4F" w:rsidRDefault="007F22BC" w:rsidP="00A26561">
            <w:pPr>
              <w:jc w:val="center"/>
              <w:rPr>
                <w:rFonts w:ascii="Century" w:cs="MS-Mincho"/>
                <w:kern w:val="0"/>
                <w:sz w:val="24"/>
                <w:szCs w:val="24"/>
              </w:rPr>
            </w:pPr>
            <w:r w:rsidRPr="000E4D4F">
              <w:rPr>
                <w:rFonts w:ascii="Century" w:cs="MS-Mincho"/>
                <w:kern w:val="0"/>
                <w:sz w:val="24"/>
                <w:szCs w:val="24"/>
              </w:rPr>
              <w:br w:type="page"/>
            </w:r>
            <w:r w:rsidRPr="000E4D4F">
              <w:rPr>
                <w:rFonts w:ascii="Century" w:cs="MS-Mincho"/>
                <w:kern w:val="0"/>
                <w:sz w:val="24"/>
                <w:szCs w:val="24"/>
              </w:rPr>
              <w:br w:type="page"/>
            </w:r>
            <w:r w:rsidRPr="000E4D4F">
              <w:rPr>
                <w:rFonts w:ascii="Century" w:cs="MS-Mincho"/>
                <w:kern w:val="0"/>
                <w:sz w:val="24"/>
                <w:szCs w:val="24"/>
              </w:rPr>
              <w:t>審査項目</w:t>
            </w:r>
          </w:p>
        </w:tc>
        <w:tc>
          <w:tcPr>
            <w:tcW w:w="5103" w:type="dxa"/>
            <w:shd w:val="clear" w:color="auto" w:fill="D9D9D9" w:themeFill="background1" w:themeFillShade="D9"/>
            <w:vAlign w:val="center"/>
          </w:tcPr>
          <w:p w:rsidR="007F22BC" w:rsidRPr="000E4D4F" w:rsidRDefault="007F22BC" w:rsidP="00A26561">
            <w:pPr>
              <w:jc w:val="center"/>
              <w:rPr>
                <w:rFonts w:ascii="Century" w:cs="MS-Mincho"/>
                <w:kern w:val="0"/>
                <w:sz w:val="24"/>
                <w:szCs w:val="24"/>
              </w:rPr>
            </w:pPr>
            <w:r w:rsidRPr="000E4D4F">
              <w:rPr>
                <w:rFonts w:ascii="Century" w:cs="MS-Mincho"/>
                <w:kern w:val="0"/>
                <w:sz w:val="24"/>
                <w:szCs w:val="24"/>
              </w:rPr>
              <w:t>評価内容</w:t>
            </w:r>
          </w:p>
        </w:tc>
        <w:tc>
          <w:tcPr>
            <w:tcW w:w="1417" w:type="dxa"/>
            <w:shd w:val="clear" w:color="auto" w:fill="D9D9D9" w:themeFill="background1" w:themeFillShade="D9"/>
            <w:vAlign w:val="center"/>
          </w:tcPr>
          <w:p w:rsidR="007F22BC" w:rsidRPr="000E4D4F" w:rsidRDefault="007F22BC" w:rsidP="00A26561">
            <w:pPr>
              <w:jc w:val="center"/>
              <w:rPr>
                <w:rFonts w:cs="MS-Mincho"/>
                <w:kern w:val="0"/>
                <w:sz w:val="24"/>
                <w:szCs w:val="24"/>
              </w:rPr>
            </w:pPr>
            <w:r w:rsidRPr="000E4D4F">
              <w:rPr>
                <w:rFonts w:cs="MS-Mincho" w:hint="eastAsia"/>
                <w:kern w:val="0"/>
                <w:sz w:val="24"/>
                <w:szCs w:val="24"/>
              </w:rPr>
              <w:t>配点</w:t>
            </w:r>
          </w:p>
        </w:tc>
      </w:tr>
      <w:tr w:rsidR="007F22BC" w:rsidRPr="000E4D4F" w:rsidTr="00012039">
        <w:trPr>
          <w:trHeight w:val="993"/>
        </w:trPr>
        <w:tc>
          <w:tcPr>
            <w:tcW w:w="1276" w:type="dxa"/>
            <w:vAlign w:val="center"/>
          </w:tcPr>
          <w:p w:rsidR="000E4D4F" w:rsidRDefault="000E4D4F" w:rsidP="00A26561">
            <w:pPr>
              <w:jc w:val="center"/>
              <w:rPr>
                <w:rFonts w:ascii="Century" w:cs="MS-Mincho"/>
                <w:kern w:val="0"/>
                <w:sz w:val="24"/>
                <w:szCs w:val="24"/>
              </w:rPr>
            </w:pPr>
            <w:r>
              <w:rPr>
                <w:rFonts w:ascii="Century" w:cs="MS-Mincho" w:hint="eastAsia"/>
                <w:kern w:val="0"/>
                <w:sz w:val="24"/>
                <w:szCs w:val="24"/>
              </w:rPr>
              <w:t>内容の</w:t>
            </w:r>
          </w:p>
          <w:p w:rsidR="007F22BC" w:rsidRPr="000E4D4F" w:rsidRDefault="007F22BC" w:rsidP="00A26561">
            <w:pPr>
              <w:jc w:val="center"/>
              <w:rPr>
                <w:rFonts w:ascii="Century" w:cs="MS-Mincho"/>
                <w:kern w:val="0"/>
                <w:sz w:val="24"/>
                <w:szCs w:val="24"/>
              </w:rPr>
            </w:pPr>
            <w:r w:rsidRPr="000E4D4F">
              <w:rPr>
                <w:rFonts w:ascii="Century" w:cs="MS-Mincho"/>
                <w:kern w:val="0"/>
                <w:sz w:val="24"/>
                <w:szCs w:val="24"/>
              </w:rPr>
              <w:t>適格性</w:t>
            </w:r>
          </w:p>
        </w:tc>
        <w:tc>
          <w:tcPr>
            <w:tcW w:w="5103" w:type="dxa"/>
            <w:vAlign w:val="center"/>
          </w:tcPr>
          <w:p w:rsidR="007F22BC" w:rsidRPr="000E4D4F" w:rsidRDefault="00B7334B" w:rsidP="00A26561">
            <w:pPr>
              <w:ind w:firstLineChars="95" w:firstLine="216"/>
              <w:rPr>
                <w:rFonts w:ascii="Century" w:cs="MS-Mincho"/>
                <w:kern w:val="0"/>
                <w:sz w:val="24"/>
                <w:szCs w:val="24"/>
              </w:rPr>
            </w:pPr>
            <w:r w:rsidRPr="000E4D4F">
              <w:rPr>
                <w:rFonts w:ascii="Century" w:cs="MS-Mincho" w:hint="eastAsia"/>
                <w:kern w:val="0"/>
                <w:sz w:val="24"/>
                <w:szCs w:val="24"/>
              </w:rPr>
              <w:t>事業内容が女性の自立と社会参画の促進に資するものとなっていること。</w:t>
            </w:r>
          </w:p>
        </w:tc>
        <w:tc>
          <w:tcPr>
            <w:tcW w:w="1417" w:type="dxa"/>
            <w:vAlign w:val="center"/>
          </w:tcPr>
          <w:p w:rsidR="007F22BC" w:rsidRPr="000E4D4F" w:rsidRDefault="000E4D4F" w:rsidP="00A26561">
            <w:pPr>
              <w:ind w:left="227" w:hangingChars="100" w:hanging="227"/>
              <w:jc w:val="center"/>
              <w:rPr>
                <w:rFonts w:cs="MS-Mincho"/>
                <w:kern w:val="0"/>
                <w:sz w:val="24"/>
                <w:szCs w:val="24"/>
              </w:rPr>
            </w:pPr>
            <w:r>
              <w:rPr>
                <w:rFonts w:cs="MS-Mincho" w:hint="eastAsia"/>
                <w:kern w:val="0"/>
                <w:sz w:val="24"/>
                <w:szCs w:val="24"/>
              </w:rPr>
              <w:t>２５</w:t>
            </w:r>
            <w:r w:rsidR="00C81558" w:rsidRPr="000E4D4F">
              <w:rPr>
                <w:rFonts w:cs="MS-Mincho" w:hint="eastAsia"/>
                <w:kern w:val="0"/>
                <w:sz w:val="24"/>
                <w:szCs w:val="24"/>
              </w:rPr>
              <w:t>点</w:t>
            </w:r>
          </w:p>
        </w:tc>
      </w:tr>
      <w:tr w:rsidR="007F22BC" w:rsidRPr="000E4D4F" w:rsidTr="00012039">
        <w:trPr>
          <w:trHeight w:val="696"/>
        </w:trPr>
        <w:tc>
          <w:tcPr>
            <w:tcW w:w="1276" w:type="dxa"/>
            <w:vAlign w:val="center"/>
          </w:tcPr>
          <w:p w:rsidR="007F22BC" w:rsidRPr="000E4D4F" w:rsidRDefault="007F22BC" w:rsidP="000E4D4F">
            <w:pPr>
              <w:jc w:val="center"/>
              <w:rPr>
                <w:rFonts w:ascii="Century" w:cs="MS-Mincho"/>
                <w:kern w:val="0"/>
                <w:sz w:val="24"/>
                <w:szCs w:val="24"/>
              </w:rPr>
            </w:pPr>
            <w:r w:rsidRPr="000E4D4F">
              <w:rPr>
                <w:rFonts w:ascii="Century" w:cs="MS-Mincho"/>
                <w:kern w:val="0"/>
                <w:sz w:val="24"/>
                <w:szCs w:val="24"/>
              </w:rPr>
              <w:t>実現性</w:t>
            </w:r>
          </w:p>
        </w:tc>
        <w:tc>
          <w:tcPr>
            <w:tcW w:w="5103" w:type="dxa"/>
            <w:vAlign w:val="center"/>
          </w:tcPr>
          <w:p w:rsidR="007F22BC" w:rsidRPr="000E4D4F" w:rsidRDefault="00B7334B" w:rsidP="00B7334B">
            <w:pPr>
              <w:ind w:leftChars="100" w:left="197"/>
              <w:rPr>
                <w:rFonts w:ascii="Century" w:cs="MS-Mincho"/>
                <w:kern w:val="0"/>
                <w:sz w:val="24"/>
                <w:szCs w:val="24"/>
              </w:rPr>
            </w:pPr>
            <w:r w:rsidRPr="000E4D4F">
              <w:rPr>
                <w:rFonts w:ascii="Century" w:cs="MS-Mincho" w:hint="eastAsia"/>
                <w:kern w:val="0"/>
                <w:sz w:val="24"/>
                <w:szCs w:val="24"/>
              </w:rPr>
              <w:t>事業計画</w:t>
            </w:r>
            <w:r w:rsidR="009C098B">
              <w:rPr>
                <w:rFonts w:ascii="Century" w:cs="MS-Mincho" w:hint="eastAsia"/>
                <w:kern w:val="0"/>
                <w:sz w:val="24"/>
                <w:szCs w:val="24"/>
              </w:rPr>
              <w:t>の内容</w:t>
            </w:r>
            <w:r w:rsidRPr="000E4D4F">
              <w:rPr>
                <w:rFonts w:ascii="Century" w:cs="MS-Mincho" w:hint="eastAsia"/>
                <w:kern w:val="0"/>
                <w:sz w:val="24"/>
                <w:szCs w:val="24"/>
              </w:rPr>
              <w:t>が</w:t>
            </w:r>
            <w:r w:rsidR="00006228" w:rsidRPr="000E4D4F">
              <w:rPr>
                <w:rFonts w:ascii="Century" w:cs="MS-Mincho" w:hint="eastAsia"/>
                <w:kern w:val="0"/>
                <w:sz w:val="24"/>
                <w:szCs w:val="24"/>
              </w:rPr>
              <w:t>実現可能</w:t>
            </w:r>
            <w:r w:rsidR="009C098B">
              <w:rPr>
                <w:rFonts w:ascii="Century" w:cs="MS-Mincho" w:hint="eastAsia"/>
                <w:kern w:val="0"/>
                <w:sz w:val="24"/>
                <w:szCs w:val="24"/>
              </w:rPr>
              <w:t>で</w:t>
            </w:r>
            <w:r w:rsidRPr="000E4D4F">
              <w:rPr>
                <w:rFonts w:ascii="Century" w:cs="MS-Mincho" w:hint="eastAsia"/>
                <w:kern w:val="0"/>
                <w:sz w:val="24"/>
                <w:szCs w:val="24"/>
              </w:rPr>
              <w:t>あること。</w:t>
            </w:r>
          </w:p>
        </w:tc>
        <w:tc>
          <w:tcPr>
            <w:tcW w:w="1417" w:type="dxa"/>
            <w:vAlign w:val="center"/>
          </w:tcPr>
          <w:p w:rsidR="007F22BC" w:rsidRPr="000E4D4F" w:rsidRDefault="000E4D4F" w:rsidP="000E4D4F">
            <w:pPr>
              <w:jc w:val="center"/>
              <w:rPr>
                <w:rFonts w:cs="MS-Mincho"/>
                <w:kern w:val="0"/>
                <w:sz w:val="24"/>
                <w:szCs w:val="24"/>
              </w:rPr>
            </w:pPr>
            <w:r>
              <w:rPr>
                <w:rFonts w:cs="MS-Mincho" w:hint="eastAsia"/>
                <w:kern w:val="0"/>
                <w:sz w:val="24"/>
                <w:szCs w:val="24"/>
              </w:rPr>
              <w:t>２５</w:t>
            </w:r>
            <w:r w:rsidR="00C81558" w:rsidRPr="000E4D4F">
              <w:rPr>
                <w:rFonts w:cs="MS-Mincho" w:hint="eastAsia"/>
                <w:kern w:val="0"/>
                <w:sz w:val="24"/>
                <w:szCs w:val="24"/>
              </w:rPr>
              <w:t>点</w:t>
            </w:r>
          </w:p>
        </w:tc>
      </w:tr>
      <w:tr w:rsidR="004310BC" w:rsidRPr="000E4D4F" w:rsidTr="00012039">
        <w:trPr>
          <w:trHeight w:val="691"/>
        </w:trPr>
        <w:tc>
          <w:tcPr>
            <w:tcW w:w="1276" w:type="dxa"/>
            <w:vAlign w:val="center"/>
          </w:tcPr>
          <w:p w:rsidR="004310BC" w:rsidRPr="000E4D4F" w:rsidRDefault="004310BC" w:rsidP="000E4D4F">
            <w:pPr>
              <w:jc w:val="center"/>
              <w:rPr>
                <w:rFonts w:ascii="Century" w:cs="MS-Mincho"/>
                <w:kern w:val="0"/>
                <w:sz w:val="24"/>
                <w:szCs w:val="24"/>
              </w:rPr>
            </w:pPr>
            <w:r w:rsidRPr="000E4D4F">
              <w:rPr>
                <w:rFonts w:ascii="Century" w:cs="MS-Mincho" w:hint="eastAsia"/>
                <w:kern w:val="0"/>
                <w:sz w:val="24"/>
                <w:szCs w:val="24"/>
              </w:rPr>
              <w:t>地域性</w:t>
            </w:r>
          </w:p>
        </w:tc>
        <w:tc>
          <w:tcPr>
            <w:tcW w:w="5103" w:type="dxa"/>
            <w:vAlign w:val="center"/>
          </w:tcPr>
          <w:p w:rsidR="004310BC" w:rsidRPr="000E4D4F" w:rsidRDefault="004310BC" w:rsidP="00B7334B">
            <w:pPr>
              <w:ind w:firstLineChars="100" w:firstLine="227"/>
              <w:rPr>
                <w:rFonts w:ascii="Century" w:cs="MS-Mincho"/>
                <w:kern w:val="0"/>
                <w:sz w:val="24"/>
                <w:szCs w:val="24"/>
              </w:rPr>
            </w:pPr>
            <w:r w:rsidRPr="000E4D4F">
              <w:rPr>
                <w:rFonts w:ascii="Century" w:cs="MS-Mincho" w:hint="eastAsia"/>
                <w:kern w:val="0"/>
                <w:sz w:val="24"/>
                <w:szCs w:val="24"/>
              </w:rPr>
              <w:t>地域の実情に応じた取り組みであること</w:t>
            </w:r>
            <w:r w:rsidR="00B7334B" w:rsidRPr="000E4D4F">
              <w:rPr>
                <w:rFonts w:ascii="Century" w:cs="MS-Mincho" w:hint="eastAsia"/>
                <w:kern w:val="0"/>
                <w:sz w:val="24"/>
                <w:szCs w:val="24"/>
              </w:rPr>
              <w:t>。</w:t>
            </w:r>
          </w:p>
        </w:tc>
        <w:tc>
          <w:tcPr>
            <w:tcW w:w="1417" w:type="dxa"/>
            <w:vAlign w:val="center"/>
          </w:tcPr>
          <w:p w:rsidR="004310BC" w:rsidRPr="000E4D4F" w:rsidRDefault="000E4D4F" w:rsidP="00B7334B">
            <w:pPr>
              <w:jc w:val="center"/>
              <w:rPr>
                <w:rFonts w:cs="MS-Mincho"/>
                <w:kern w:val="0"/>
                <w:sz w:val="24"/>
                <w:szCs w:val="24"/>
              </w:rPr>
            </w:pPr>
            <w:r>
              <w:rPr>
                <w:rFonts w:cs="MS-Mincho" w:hint="eastAsia"/>
                <w:kern w:val="0"/>
                <w:sz w:val="24"/>
                <w:szCs w:val="24"/>
              </w:rPr>
              <w:t>２５</w:t>
            </w:r>
            <w:r w:rsidR="004310BC" w:rsidRPr="000E4D4F">
              <w:rPr>
                <w:rFonts w:cs="MS-Mincho" w:hint="eastAsia"/>
                <w:kern w:val="0"/>
                <w:sz w:val="24"/>
                <w:szCs w:val="24"/>
              </w:rPr>
              <w:t>点</w:t>
            </w:r>
          </w:p>
        </w:tc>
      </w:tr>
      <w:tr w:rsidR="000E4D4F" w:rsidRPr="000E4D4F" w:rsidTr="00012039">
        <w:trPr>
          <w:trHeight w:val="700"/>
        </w:trPr>
        <w:tc>
          <w:tcPr>
            <w:tcW w:w="1276" w:type="dxa"/>
            <w:vAlign w:val="center"/>
          </w:tcPr>
          <w:p w:rsidR="000E4D4F" w:rsidRPr="000E4D4F" w:rsidRDefault="009C098B" w:rsidP="000E4D4F">
            <w:pPr>
              <w:jc w:val="center"/>
              <w:rPr>
                <w:rFonts w:ascii="Century" w:cs="MS-Mincho"/>
                <w:kern w:val="0"/>
                <w:sz w:val="24"/>
                <w:szCs w:val="24"/>
              </w:rPr>
            </w:pPr>
            <w:r>
              <w:rPr>
                <w:rFonts w:ascii="Century" w:cs="MS-Mincho" w:hint="eastAsia"/>
                <w:kern w:val="0"/>
                <w:sz w:val="24"/>
                <w:szCs w:val="24"/>
              </w:rPr>
              <w:t>組織性</w:t>
            </w:r>
          </w:p>
        </w:tc>
        <w:tc>
          <w:tcPr>
            <w:tcW w:w="5103" w:type="dxa"/>
            <w:vAlign w:val="center"/>
          </w:tcPr>
          <w:p w:rsidR="000E4D4F" w:rsidRPr="000E4D4F" w:rsidRDefault="009C098B" w:rsidP="00B7334B">
            <w:pPr>
              <w:ind w:firstLineChars="100" w:firstLine="227"/>
              <w:rPr>
                <w:rFonts w:ascii="Century" w:cs="MS-Mincho"/>
                <w:kern w:val="0"/>
                <w:sz w:val="24"/>
                <w:szCs w:val="24"/>
              </w:rPr>
            </w:pPr>
            <w:r>
              <w:rPr>
                <w:rFonts w:ascii="Century" w:cs="MS-Mincho" w:hint="eastAsia"/>
                <w:kern w:val="0"/>
                <w:sz w:val="24"/>
                <w:szCs w:val="24"/>
              </w:rPr>
              <w:t>事業計画が実現できる組織であること。</w:t>
            </w:r>
          </w:p>
        </w:tc>
        <w:tc>
          <w:tcPr>
            <w:tcW w:w="1417" w:type="dxa"/>
            <w:vAlign w:val="center"/>
          </w:tcPr>
          <w:p w:rsidR="000E4D4F" w:rsidRDefault="000E4D4F" w:rsidP="00B7334B">
            <w:pPr>
              <w:jc w:val="center"/>
              <w:rPr>
                <w:rFonts w:cs="MS-Mincho"/>
                <w:kern w:val="0"/>
                <w:sz w:val="24"/>
                <w:szCs w:val="24"/>
              </w:rPr>
            </w:pPr>
            <w:r>
              <w:rPr>
                <w:rFonts w:cs="MS-Mincho" w:hint="eastAsia"/>
                <w:kern w:val="0"/>
                <w:sz w:val="24"/>
                <w:szCs w:val="24"/>
              </w:rPr>
              <w:t>２５点</w:t>
            </w:r>
          </w:p>
        </w:tc>
      </w:tr>
    </w:tbl>
    <w:p w:rsidR="00E97CDB" w:rsidRPr="000E4D4F" w:rsidRDefault="00E97CDB" w:rsidP="00071CDD">
      <w:pPr>
        <w:ind w:leftChars="49" w:left="551" w:hangingChars="200" w:hanging="454"/>
        <w:rPr>
          <w:rFonts w:ascii="Century" w:hAnsi="ＭＳ 明朝"/>
          <w:sz w:val="24"/>
          <w:szCs w:val="24"/>
        </w:rPr>
      </w:pPr>
    </w:p>
    <w:p w:rsidR="004F142C" w:rsidRPr="009C098B" w:rsidRDefault="00B7334B" w:rsidP="009C098B">
      <w:pPr>
        <w:ind w:left="682" w:hangingChars="300" w:hanging="682"/>
        <w:rPr>
          <w:rFonts w:asciiTheme="minorEastAsia" w:eastAsiaTheme="minorEastAsia" w:hAnsiTheme="minorEastAsia"/>
          <w:sz w:val="24"/>
          <w:szCs w:val="24"/>
        </w:rPr>
      </w:pPr>
      <w:r w:rsidRPr="009C098B">
        <w:rPr>
          <w:rFonts w:asciiTheme="minorEastAsia" w:eastAsiaTheme="minorEastAsia" w:hAnsiTheme="minorEastAsia" w:hint="eastAsia"/>
          <w:sz w:val="24"/>
          <w:szCs w:val="24"/>
        </w:rPr>
        <w:t>（３）</w:t>
      </w:r>
      <w:r w:rsidR="009C098B" w:rsidRPr="009C098B">
        <w:rPr>
          <w:rFonts w:asciiTheme="minorEastAsia" w:eastAsiaTheme="minorEastAsia" w:hAnsiTheme="minorEastAsia" w:hint="eastAsia"/>
          <w:sz w:val="24"/>
          <w:szCs w:val="24"/>
        </w:rPr>
        <w:t xml:space="preserve">　</w:t>
      </w:r>
      <w:r w:rsidR="00394E3E" w:rsidRPr="009C098B">
        <w:rPr>
          <w:rFonts w:asciiTheme="minorEastAsia" w:eastAsiaTheme="minorEastAsia" w:hAnsiTheme="minorEastAsia" w:hint="eastAsia"/>
          <w:sz w:val="24"/>
          <w:szCs w:val="24"/>
        </w:rPr>
        <w:t>団体</w:t>
      </w:r>
      <w:r w:rsidR="004D10BD" w:rsidRPr="009C098B">
        <w:rPr>
          <w:rFonts w:asciiTheme="minorEastAsia" w:eastAsiaTheme="minorEastAsia" w:hAnsiTheme="minorEastAsia" w:hint="eastAsia"/>
          <w:sz w:val="24"/>
          <w:szCs w:val="24"/>
        </w:rPr>
        <w:t>の選定</w:t>
      </w:r>
      <w:r w:rsidR="007F22BC" w:rsidRPr="009C098B">
        <w:rPr>
          <w:rFonts w:asciiTheme="minorEastAsia" w:eastAsiaTheme="minorEastAsia" w:hAnsiTheme="minorEastAsia" w:hint="eastAsia"/>
          <w:sz w:val="24"/>
          <w:szCs w:val="24"/>
        </w:rPr>
        <w:t>は、</w:t>
      </w:r>
      <w:r w:rsidRPr="009C098B">
        <w:rPr>
          <w:rFonts w:asciiTheme="minorEastAsia" w:eastAsiaTheme="minorEastAsia" w:hAnsiTheme="minorEastAsia" w:hint="eastAsia"/>
          <w:sz w:val="24"/>
          <w:szCs w:val="24"/>
        </w:rPr>
        <w:t>●</w:t>
      </w:r>
      <w:r w:rsidR="004F142C" w:rsidRPr="009C098B">
        <w:rPr>
          <w:rFonts w:asciiTheme="minorEastAsia" w:eastAsiaTheme="minorEastAsia" w:hAnsiTheme="minorEastAsia"/>
          <w:sz w:val="24"/>
          <w:szCs w:val="24"/>
        </w:rPr>
        <w:t>名の審査員が、</w:t>
      </w:r>
      <w:r w:rsidR="007F22BC" w:rsidRPr="009C098B">
        <w:rPr>
          <w:rFonts w:asciiTheme="minorEastAsia" w:eastAsiaTheme="minorEastAsia" w:hAnsiTheme="minorEastAsia" w:hint="eastAsia"/>
          <w:sz w:val="24"/>
          <w:szCs w:val="24"/>
        </w:rPr>
        <w:t>審査</w:t>
      </w:r>
      <w:r w:rsidR="004B17E3" w:rsidRPr="009C098B">
        <w:rPr>
          <w:rFonts w:asciiTheme="minorEastAsia" w:eastAsiaTheme="minorEastAsia" w:hAnsiTheme="minorEastAsia"/>
          <w:sz w:val="24"/>
          <w:szCs w:val="24"/>
        </w:rPr>
        <w:t>項目</w:t>
      </w:r>
      <w:r w:rsidR="007F22BC" w:rsidRPr="009C098B">
        <w:rPr>
          <w:rFonts w:asciiTheme="minorEastAsia" w:eastAsiaTheme="minorEastAsia" w:hAnsiTheme="minorEastAsia"/>
          <w:sz w:val="24"/>
          <w:szCs w:val="24"/>
        </w:rPr>
        <w:t>ごとに</w:t>
      </w:r>
      <w:r w:rsidR="00986E33" w:rsidRPr="009C098B">
        <w:rPr>
          <w:rFonts w:asciiTheme="minorEastAsia" w:eastAsiaTheme="minorEastAsia" w:hAnsiTheme="minorEastAsia"/>
          <w:sz w:val="24"/>
          <w:szCs w:val="24"/>
        </w:rPr>
        <w:t>採点</w:t>
      </w:r>
      <w:r w:rsidR="000E4D4F" w:rsidRPr="009C098B">
        <w:rPr>
          <w:rFonts w:asciiTheme="minorEastAsia" w:eastAsiaTheme="minorEastAsia" w:hAnsiTheme="minorEastAsia" w:hint="eastAsia"/>
          <w:sz w:val="24"/>
          <w:szCs w:val="24"/>
        </w:rPr>
        <w:t>する。なお、審査の結果、応募が最低基準点（満点の5</w:t>
      </w:r>
      <w:r w:rsidR="007E2CAC" w:rsidRPr="009C098B">
        <w:rPr>
          <w:rFonts w:asciiTheme="minorEastAsia" w:eastAsiaTheme="minorEastAsia" w:hAnsiTheme="minorEastAsia" w:hint="eastAsia"/>
          <w:sz w:val="24"/>
          <w:szCs w:val="24"/>
        </w:rPr>
        <w:t>割）に達しない場合</w:t>
      </w:r>
      <w:r w:rsidR="000E4D4F" w:rsidRPr="009C098B">
        <w:rPr>
          <w:rFonts w:asciiTheme="minorEastAsia" w:eastAsiaTheme="minorEastAsia" w:hAnsiTheme="minorEastAsia" w:hint="eastAsia"/>
          <w:sz w:val="24"/>
          <w:szCs w:val="24"/>
        </w:rPr>
        <w:t>は不採択とする</w:t>
      </w:r>
      <w:r w:rsidR="007E2CAC" w:rsidRPr="009C098B">
        <w:rPr>
          <w:rFonts w:asciiTheme="minorEastAsia" w:eastAsiaTheme="minorEastAsia" w:hAnsiTheme="minorEastAsia" w:hint="eastAsia"/>
          <w:sz w:val="24"/>
          <w:szCs w:val="24"/>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638"/>
        <w:gridCol w:w="1604"/>
        <w:gridCol w:w="1569"/>
        <w:gridCol w:w="1473"/>
      </w:tblGrid>
      <w:tr w:rsidR="009C098B" w:rsidRPr="000E1C32" w:rsidTr="00A26561">
        <w:trPr>
          <w:trHeight w:val="758"/>
        </w:trPr>
        <w:tc>
          <w:tcPr>
            <w:tcW w:w="1525" w:type="dxa"/>
            <w:shd w:val="clear" w:color="auto" w:fill="D9D9D9" w:themeFill="background1" w:themeFillShade="D9"/>
            <w:vAlign w:val="center"/>
          </w:tcPr>
          <w:p w:rsidR="009C098B" w:rsidRPr="009C098B" w:rsidRDefault="009C098B" w:rsidP="00A26561">
            <w:pPr>
              <w:jc w:val="center"/>
              <w:rPr>
                <w:rFonts w:ascii="Century"/>
                <w:w w:val="80"/>
                <w:sz w:val="24"/>
                <w:szCs w:val="24"/>
              </w:rPr>
            </w:pPr>
            <w:r w:rsidRPr="009C098B">
              <w:rPr>
                <w:rFonts w:ascii="Century" w:hAnsi="ＭＳ 明朝"/>
                <w:w w:val="80"/>
                <w:sz w:val="24"/>
                <w:szCs w:val="24"/>
              </w:rPr>
              <w:t>特に優れている</w:t>
            </w:r>
          </w:p>
        </w:tc>
        <w:tc>
          <w:tcPr>
            <w:tcW w:w="1701" w:type="dxa"/>
            <w:shd w:val="clear" w:color="auto" w:fill="D9D9D9" w:themeFill="background1" w:themeFillShade="D9"/>
            <w:vAlign w:val="center"/>
          </w:tcPr>
          <w:p w:rsidR="009C098B" w:rsidRPr="009C098B" w:rsidRDefault="009C098B" w:rsidP="00A26561">
            <w:pPr>
              <w:jc w:val="center"/>
              <w:rPr>
                <w:rFonts w:ascii="Century"/>
                <w:w w:val="90"/>
                <w:sz w:val="24"/>
                <w:szCs w:val="24"/>
              </w:rPr>
            </w:pPr>
            <w:r w:rsidRPr="009C098B">
              <w:rPr>
                <w:rFonts w:ascii="Century" w:hAnsi="ＭＳ 明朝"/>
                <w:w w:val="90"/>
                <w:sz w:val="24"/>
                <w:szCs w:val="24"/>
              </w:rPr>
              <w:t>優れている</w:t>
            </w:r>
          </w:p>
        </w:tc>
        <w:tc>
          <w:tcPr>
            <w:tcW w:w="1665" w:type="dxa"/>
            <w:shd w:val="clear" w:color="auto" w:fill="D9D9D9" w:themeFill="background1" w:themeFillShade="D9"/>
            <w:vAlign w:val="center"/>
          </w:tcPr>
          <w:p w:rsidR="009C098B" w:rsidRPr="009C098B" w:rsidRDefault="009C098B" w:rsidP="00A26561">
            <w:pPr>
              <w:jc w:val="center"/>
              <w:rPr>
                <w:rFonts w:ascii="Century"/>
                <w:w w:val="90"/>
                <w:sz w:val="24"/>
                <w:szCs w:val="24"/>
              </w:rPr>
            </w:pPr>
            <w:r w:rsidRPr="009C098B">
              <w:rPr>
                <w:rFonts w:ascii="Century" w:hAnsi="ＭＳ 明朝"/>
                <w:w w:val="90"/>
                <w:sz w:val="24"/>
                <w:szCs w:val="24"/>
              </w:rPr>
              <w:t>普通</w:t>
            </w:r>
          </w:p>
        </w:tc>
        <w:tc>
          <w:tcPr>
            <w:tcW w:w="1628" w:type="dxa"/>
            <w:shd w:val="clear" w:color="auto" w:fill="D9D9D9" w:themeFill="background1" w:themeFillShade="D9"/>
            <w:vAlign w:val="center"/>
          </w:tcPr>
          <w:p w:rsidR="009C098B" w:rsidRPr="009C098B" w:rsidRDefault="009C098B" w:rsidP="00A26561">
            <w:pPr>
              <w:jc w:val="center"/>
              <w:rPr>
                <w:rFonts w:ascii="Century"/>
                <w:w w:val="80"/>
                <w:sz w:val="24"/>
                <w:szCs w:val="24"/>
              </w:rPr>
            </w:pPr>
            <w:r w:rsidRPr="009C098B">
              <w:rPr>
                <w:rFonts w:ascii="Century" w:hAnsi="ＭＳ 明朝"/>
                <w:w w:val="80"/>
                <w:sz w:val="24"/>
                <w:szCs w:val="24"/>
              </w:rPr>
              <w:t>あまり良くない</w:t>
            </w:r>
          </w:p>
        </w:tc>
        <w:tc>
          <w:tcPr>
            <w:tcW w:w="1527" w:type="dxa"/>
            <w:shd w:val="clear" w:color="auto" w:fill="D9D9D9" w:themeFill="background1" w:themeFillShade="D9"/>
            <w:vAlign w:val="center"/>
          </w:tcPr>
          <w:p w:rsidR="009C098B" w:rsidRPr="009C098B" w:rsidRDefault="009C098B" w:rsidP="00A26561">
            <w:pPr>
              <w:jc w:val="center"/>
              <w:rPr>
                <w:rFonts w:ascii="Century"/>
                <w:w w:val="90"/>
                <w:sz w:val="24"/>
                <w:szCs w:val="24"/>
              </w:rPr>
            </w:pPr>
            <w:r w:rsidRPr="009C098B">
              <w:rPr>
                <w:rFonts w:ascii="Century" w:hAnsi="ＭＳ 明朝"/>
                <w:w w:val="90"/>
                <w:sz w:val="24"/>
                <w:szCs w:val="24"/>
              </w:rPr>
              <w:t>良くない</w:t>
            </w:r>
          </w:p>
        </w:tc>
      </w:tr>
      <w:tr w:rsidR="009C098B" w:rsidRPr="000E1C32" w:rsidTr="00A26561">
        <w:trPr>
          <w:trHeight w:val="839"/>
        </w:trPr>
        <w:tc>
          <w:tcPr>
            <w:tcW w:w="1525" w:type="dxa"/>
            <w:shd w:val="clear" w:color="auto" w:fill="auto"/>
            <w:vAlign w:val="center"/>
          </w:tcPr>
          <w:p w:rsidR="009C098B" w:rsidRPr="009C098B" w:rsidRDefault="009C098B" w:rsidP="009C098B">
            <w:pPr>
              <w:jc w:val="center"/>
              <w:rPr>
                <w:rFonts w:hAnsi="ＭＳ 明朝"/>
                <w:sz w:val="24"/>
                <w:szCs w:val="24"/>
              </w:rPr>
            </w:pPr>
            <w:r>
              <w:rPr>
                <w:rFonts w:hAnsi="ＭＳ 明朝" w:hint="eastAsia"/>
                <w:sz w:val="24"/>
                <w:szCs w:val="24"/>
              </w:rPr>
              <w:t>２５</w:t>
            </w:r>
          </w:p>
        </w:tc>
        <w:tc>
          <w:tcPr>
            <w:tcW w:w="1701" w:type="dxa"/>
            <w:shd w:val="clear" w:color="auto" w:fill="auto"/>
            <w:vAlign w:val="center"/>
          </w:tcPr>
          <w:p w:rsidR="009C098B" w:rsidRPr="009C098B" w:rsidRDefault="009C098B" w:rsidP="009C098B">
            <w:pPr>
              <w:jc w:val="center"/>
              <w:rPr>
                <w:rFonts w:hAnsi="ＭＳ 明朝"/>
                <w:sz w:val="24"/>
                <w:szCs w:val="24"/>
              </w:rPr>
            </w:pPr>
            <w:r>
              <w:rPr>
                <w:rFonts w:hAnsi="ＭＳ 明朝" w:hint="eastAsia"/>
                <w:sz w:val="24"/>
                <w:szCs w:val="24"/>
              </w:rPr>
              <w:t>２０</w:t>
            </w:r>
          </w:p>
        </w:tc>
        <w:tc>
          <w:tcPr>
            <w:tcW w:w="1665" w:type="dxa"/>
            <w:shd w:val="clear" w:color="auto" w:fill="auto"/>
            <w:vAlign w:val="center"/>
          </w:tcPr>
          <w:p w:rsidR="009C098B" w:rsidRPr="009C098B" w:rsidRDefault="009C098B" w:rsidP="009C098B">
            <w:pPr>
              <w:jc w:val="center"/>
              <w:rPr>
                <w:rFonts w:hAnsi="ＭＳ 明朝"/>
                <w:sz w:val="24"/>
                <w:szCs w:val="24"/>
              </w:rPr>
            </w:pPr>
            <w:r>
              <w:rPr>
                <w:rFonts w:hAnsi="ＭＳ 明朝" w:hint="eastAsia"/>
                <w:sz w:val="24"/>
                <w:szCs w:val="24"/>
              </w:rPr>
              <w:t>１３</w:t>
            </w:r>
          </w:p>
        </w:tc>
        <w:tc>
          <w:tcPr>
            <w:tcW w:w="1628" w:type="dxa"/>
            <w:shd w:val="clear" w:color="auto" w:fill="auto"/>
            <w:vAlign w:val="center"/>
          </w:tcPr>
          <w:p w:rsidR="009C098B" w:rsidRPr="009C098B" w:rsidRDefault="009C098B" w:rsidP="007E2CAC">
            <w:pPr>
              <w:jc w:val="center"/>
              <w:rPr>
                <w:rFonts w:hAnsi="ＭＳ 明朝"/>
                <w:sz w:val="24"/>
                <w:szCs w:val="24"/>
              </w:rPr>
            </w:pPr>
            <w:r w:rsidRPr="009C098B">
              <w:rPr>
                <w:rFonts w:hAnsi="ＭＳ 明朝" w:hint="eastAsia"/>
                <w:sz w:val="24"/>
                <w:szCs w:val="24"/>
              </w:rPr>
              <w:t>７</w:t>
            </w:r>
          </w:p>
        </w:tc>
        <w:tc>
          <w:tcPr>
            <w:tcW w:w="1527" w:type="dxa"/>
            <w:shd w:val="clear" w:color="auto" w:fill="auto"/>
            <w:vAlign w:val="center"/>
          </w:tcPr>
          <w:p w:rsidR="009C098B" w:rsidRPr="009C098B" w:rsidRDefault="009C098B" w:rsidP="007E2CAC">
            <w:pPr>
              <w:jc w:val="center"/>
              <w:rPr>
                <w:rFonts w:hAnsi="ＭＳ 明朝"/>
                <w:sz w:val="24"/>
                <w:szCs w:val="24"/>
              </w:rPr>
            </w:pPr>
            <w:r w:rsidRPr="009C098B">
              <w:rPr>
                <w:rFonts w:hAnsi="ＭＳ 明朝" w:hint="eastAsia"/>
                <w:sz w:val="24"/>
                <w:szCs w:val="24"/>
              </w:rPr>
              <w:t>１</w:t>
            </w:r>
          </w:p>
        </w:tc>
      </w:tr>
    </w:tbl>
    <w:p w:rsidR="00CC2E52" w:rsidRDefault="00CC2E52" w:rsidP="00A61C83">
      <w:pPr>
        <w:rPr>
          <w:rFonts w:ascii="Century"/>
        </w:rPr>
      </w:pPr>
    </w:p>
    <w:sectPr w:rsidR="00CC2E52" w:rsidSect="00012039">
      <w:pgSz w:w="11906" w:h="16838" w:code="9"/>
      <w:pgMar w:top="680" w:right="1701" w:bottom="680" w:left="1701" w:header="851" w:footer="992" w:gutter="0"/>
      <w:cols w:space="425"/>
      <w:docGrid w:type="linesAndChars" w:linePitch="402" w:charSpace="-2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90" w:rsidRDefault="00B25690" w:rsidP="00B9632B">
      <w:r>
        <w:separator/>
      </w:r>
    </w:p>
  </w:endnote>
  <w:endnote w:type="continuationSeparator" w:id="0">
    <w:p w:rsidR="00B25690" w:rsidRDefault="00B25690" w:rsidP="00B9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o00">
    <w:altName w:val="Arial Unicode MS"/>
    <w:panose1 w:val="00000000000000000000"/>
    <w:charset w:val="80"/>
    <w:family w:val="auto"/>
    <w:notTrueType/>
    <w:pitch w:val="default"/>
    <w:sig w:usb0="00000001" w:usb1="08070000" w:usb2="00000010" w:usb3="00000000" w:csb0="00020000" w:csb1="00000000"/>
  </w:font>
  <w:font w:name="TT21o01">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90" w:rsidRDefault="00B25690" w:rsidP="00B9632B">
      <w:r>
        <w:separator/>
      </w:r>
    </w:p>
  </w:footnote>
  <w:footnote w:type="continuationSeparator" w:id="0">
    <w:p w:rsidR="00B25690" w:rsidRDefault="00B25690" w:rsidP="00B96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44"/>
    <w:rsid w:val="00006228"/>
    <w:rsid w:val="00012039"/>
    <w:rsid w:val="000200BA"/>
    <w:rsid w:val="00024811"/>
    <w:rsid w:val="00071CDD"/>
    <w:rsid w:val="00083778"/>
    <w:rsid w:val="00087D6A"/>
    <w:rsid w:val="00094F4D"/>
    <w:rsid w:val="000E1C32"/>
    <w:rsid w:val="000E4D4F"/>
    <w:rsid w:val="000E6720"/>
    <w:rsid w:val="000E6EE4"/>
    <w:rsid w:val="000F36EA"/>
    <w:rsid w:val="001375C4"/>
    <w:rsid w:val="001427D1"/>
    <w:rsid w:val="00182E7F"/>
    <w:rsid w:val="001864B4"/>
    <w:rsid w:val="001B2A7B"/>
    <w:rsid w:val="001C3527"/>
    <w:rsid w:val="001F7693"/>
    <w:rsid w:val="00203819"/>
    <w:rsid w:val="0021355F"/>
    <w:rsid w:val="002146B2"/>
    <w:rsid w:val="002562B2"/>
    <w:rsid w:val="0027628B"/>
    <w:rsid w:val="00283BB2"/>
    <w:rsid w:val="002949E7"/>
    <w:rsid w:val="002A15B8"/>
    <w:rsid w:val="002A50FC"/>
    <w:rsid w:val="002E1EE9"/>
    <w:rsid w:val="002F63A9"/>
    <w:rsid w:val="00312C3A"/>
    <w:rsid w:val="0033114B"/>
    <w:rsid w:val="00332029"/>
    <w:rsid w:val="003426F4"/>
    <w:rsid w:val="0036207A"/>
    <w:rsid w:val="00394E3E"/>
    <w:rsid w:val="003C2547"/>
    <w:rsid w:val="003D5B87"/>
    <w:rsid w:val="004023D0"/>
    <w:rsid w:val="004127C0"/>
    <w:rsid w:val="0041469F"/>
    <w:rsid w:val="004310BC"/>
    <w:rsid w:val="004349DB"/>
    <w:rsid w:val="0049573B"/>
    <w:rsid w:val="004A77D8"/>
    <w:rsid w:val="004B17E3"/>
    <w:rsid w:val="004D10BD"/>
    <w:rsid w:val="004D2DA9"/>
    <w:rsid w:val="004E48AB"/>
    <w:rsid w:val="004F142C"/>
    <w:rsid w:val="005311BD"/>
    <w:rsid w:val="005573E0"/>
    <w:rsid w:val="00557702"/>
    <w:rsid w:val="00567625"/>
    <w:rsid w:val="005721D6"/>
    <w:rsid w:val="00575934"/>
    <w:rsid w:val="005956D2"/>
    <w:rsid w:val="005A0C88"/>
    <w:rsid w:val="005C52CF"/>
    <w:rsid w:val="006141F2"/>
    <w:rsid w:val="0061600D"/>
    <w:rsid w:val="00637CF6"/>
    <w:rsid w:val="00712883"/>
    <w:rsid w:val="00740C3C"/>
    <w:rsid w:val="0075123A"/>
    <w:rsid w:val="00751B0A"/>
    <w:rsid w:val="007E2CAC"/>
    <w:rsid w:val="007F22BC"/>
    <w:rsid w:val="00824FED"/>
    <w:rsid w:val="00845978"/>
    <w:rsid w:val="00850216"/>
    <w:rsid w:val="0085289F"/>
    <w:rsid w:val="0089274B"/>
    <w:rsid w:val="00896006"/>
    <w:rsid w:val="008A7ACF"/>
    <w:rsid w:val="008B0F78"/>
    <w:rsid w:val="00912593"/>
    <w:rsid w:val="00926CDB"/>
    <w:rsid w:val="009276FE"/>
    <w:rsid w:val="00935314"/>
    <w:rsid w:val="00955774"/>
    <w:rsid w:val="009660C0"/>
    <w:rsid w:val="00975B9B"/>
    <w:rsid w:val="0098349C"/>
    <w:rsid w:val="00986E33"/>
    <w:rsid w:val="009C098B"/>
    <w:rsid w:val="009E42E3"/>
    <w:rsid w:val="00A105AD"/>
    <w:rsid w:val="00A11419"/>
    <w:rsid w:val="00A1299C"/>
    <w:rsid w:val="00A26561"/>
    <w:rsid w:val="00A61C83"/>
    <w:rsid w:val="00A64E93"/>
    <w:rsid w:val="00AB2C8E"/>
    <w:rsid w:val="00B10F3F"/>
    <w:rsid w:val="00B25690"/>
    <w:rsid w:val="00B7334B"/>
    <w:rsid w:val="00B827F2"/>
    <w:rsid w:val="00B9632B"/>
    <w:rsid w:val="00BA1053"/>
    <w:rsid w:val="00BD52D8"/>
    <w:rsid w:val="00C0524C"/>
    <w:rsid w:val="00C36E0D"/>
    <w:rsid w:val="00C52A73"/>
    <w:rsid w:val="00C81558"/>
    <w:rsid w:val="00C90533"/>
    <w:rsid w:val="00C92F71"/>
    <w:rsid w:val="00CA0298"/>
    <w:rsid w:val="00CB3E50"/>
    <w:rsid w:val="00CC2E52"/>
    <w:rsid w:val="00CD0EA9"/>
    <w:rsid w:val="00CD1D8F"/>
    <w:rsid w:val="00CD296E"/>
    <w:rsid w:val="00CD54A6"/>
    <w:rsid w:val="00D207AB"/>
    <w:rsid w:val="00D33944"/>
    <w:rsid w:val="00D35C14"/>
    <w:rsid w:val="00D5703E"/>
    <w:rsid w:val="00DF69B2"/>
    <w:rsid w:val="00E073F0"/>
    <w:rsid w:val="00E20029"/>
    <w:rsid w:val="00E32324"/>
    <w:rsid w:val="00E537B6"/>
    <w:rsid w:val="00E80F38"/>
    <w:rsid w:val="00E92748"/>
    <w:rsid w:val="00E9609D"/>
    <w:rsid w:val="00E97CDB"/>
    <w:rsid w:val="00EB5E48"/>
    <w:rsid w:val="00EC1E76"/>
    <w:rsid w:val="00EE04DD"/>
    <w:rsid w:val="00F3418F"/>
    <w:rsid w:val="00F63415"/>
    <w:rsid w:val="00F90C8A"/>
    <w:rsid w:val="00FA5B8E"/>
    <w:rsid w:val="00FC2C13"/>
    <w:rsid w:val="00FD689B"/>
    <w:rsid w:val="00FE2725"/>
    <w:rsid w:val="00FF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20BE02-3D21-4B46-814E-5F2B515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61C83"/>
    <w:pPr>
      <w:ind w:left="693" w:hanging="693"/>
    </w:pPr>
    <w:rPr>
      <w:rFonts w:ascii="Century"/>
      <w:sz w:val="22"/>
      <w:szCs w:val="20"/>
    </w:rPr>
  </w:style>
  <w:style w:type="paragraph" w:styleId="3">
    <w:name w:val="Body Text Indent 3"/>
    <w:basedOn w:val="a"/>
    <w:rsid w:val="00A61C83"/>
    <w:pPr>
      <w:ind w:left="198" w:hanging="198"/>
    </w:pPr>
    <w:rPr>
      <w:rFonts w:ascii="Century"/>
      <w:sz w:val="22"/>
      <w:szCs w:val="20"/>
    </w:rPr>
  </w:style>
  <w:style w:type="table" w:styleId="a3">
    <w:name w:val="Table Grid"/>
    <w:basedOn w:val="a1"/>
    <w:uiPriority w:val="39"/>
    <w:rsid w:val="00A61C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3E50"/>
    <w:rPr>
      <w:rFonts w:ascii="Arial" w:eastAsia="ＭＳ ゴシック" w:hAnsi="Arial"/>
      <w:sz w:val="18"/>
      <w:szCs w:val="18"/>
    </w:rPr>
  </w:style>
  <w:style w:type="paragraph" w:styleId="a5">
    <w:name w:val="header"/>
    <w:basedOn w:val="a"/>
    <w:link w:val="a6"/>
    <w:uiPriority w:val="99"/>
    <w:unhideWhenUsed/>
    <w:rsid w:val="00B9632B"/>
    <w:pPr>
      <w:tabs>
        <w:tab w:val="center" w:pos="4252"/>
        <w:tab w:val="right" w:pos="8504"/>
      </w:tabs>
      <w:snapToGrid w:val="0"/>
    </w:pPr>
  </w:style>
  <w:style w:type="character" w:customStyle="1" w:styleId="a6">
    <w:name w:val="ヘッダー (文字)"/>
    <w:link w:val="a5"/>
    <w:uiPriority w:val="99"/>
    <w:rsid w:val="00B9632B"/>
    <w:rPr>
      <w:rFonts w:ascii="ＭＳ 明朝"/>
      <w:kern w:val="2"/>
      <w:sz w:val="21"/>
      <w:szCs w:val="21"/>
    </w:rPr>
  </w:style>
  <w:style w:type="paragraph" w:styleId="a7">
    <w:name w:val="footer"/>
    <w:basedOn w:val="a"/>
    <w:link w:val="a8"/>
    <w:uiPriority w:val="99"/>
    <w:unhideWhenUsed/>
    <w:rsid w:val="00B9632B"/>
    <w:pPr>
      <w:tabs>
        <w:tab w:val="center" w:pos="4252"/>
        <w:tab w:val="right" w:pos="8504"/>
      </w:tabs>
      <w:snapToGrid w:val="0"/>
    </w:pPr>
  </w:style>
  <w:style w:type="character" w:customStyle="1" w:styleId="a8">
    <w:name w:val="フッター (文字)"/>
    <w:link w:val="a7"/>
    <w:uiPriority w:val="99"/>
    <w:rsid w:val="00B9632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194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47">
          <w:marLeft w:val="0"/>
          <w:marRight w:val="0"/>
          <w:marTop w:val="0"/>
          <w:marBottom w:val="0"/>
          <w:divBdr>
            <w:top w:val="none" w:sz="0" w:space="0" w:color="auto"/>
            <w:left w:val="none" w:sz="0" w:space="0" w:color="auto"/>
            <w:bottom w:val="none" w:sz="0" w:space="0" w:color="auto"/>
            <w:right w:val="none" w:sz="0" w:space="0" w:color="auto"/>
          </w:divBdr>
        </w:div>
      </w:divsChild>
    </w:div>
    <w:div w:id="1246189039">
      <w:bodyDiv w:val="1"/>
      <w:marLeft w:val="0"/>
      <w:marRight w:val="0"/>
      <w:marTop w:val="0"/>
      <w:marBottom w:val="0"/>
      <w:divBdr>
        <w:top w:val="none" w:sz="0" w:space="0" w:color="auto"/>
        <w:left w:val="none" w:sz="0" w:space="0" w:color="auto"/>
        <w:bottom w:val="none" w:sz="0" w:space="0" w:color="auto"/>
        <w:right w:val="none" w:sz="0" w:space="0" w:color="auto"/>
      </w:divBdr>
      <w:divsChild>
        <w:div w:id="892693100">
          <w:marLeft w:val="0"/>
          <w:marRight w:val="0"/>
          <w:marTop w:val="0"/>
          <w:marBottom w:val="0"/>
          <w:divBdr>
            <w:top w:val="none" w:sz="0" w:space="0" w:color="auto"/>
            <w:left w:val="none" w:sz="0" w:space="0" w:color="auto"/>
            <w:bottom w:val="none" w:sz="0" w:space="0" w:color="auto"/>
            <w:right w:val="none" w:sz="0" w:space="0" w:color="auto"/>
          </w:divBdr>
          <w:divsChild>
            <w:div w:id="447091698">
              <w:marLeft w:val="0"/>
              <w:marRight w:val="0"/>
              <w:marTop w:val="0"/>
              <w:marBottom w:val="0"/>
              <w:divBdr>
                <w:top w:val="none" w:sz="0" w:space="0" w:color="auto"/>
                <w:left w:val="none" w:sz="0" w:space="0" w:color="auto"/>
                <w:bottom w:val="none" w:sz="0" w:space="0" w:color="auto"/>
                <w:right w:val="none" w:sz="0" w:space="0" w:color="auto"/>
              </w:divBdr>
              <w:divsChild>
                <w:div w:id="99836895">
                  <w:marLeft w:val="0"/>
                  <w:marRight w:val="0"/>
                  <w:marTop w:val="0"/>
                  <w:marBottom w:val="0"/>
                  <w:divBdr>
                    <w:top w:val="none" w:sz="0" w:space="0" w:color="auto"/>
                    <w:left w:val="none" w:sz="0" w:space="0" w:color="auto"/>
                    <w:bottom w:val="none" w:sz="0" w:space="0" w:color="auto"/>
                    <w:right w:val="none" w:sz="0" w:space="0" w:color="auto"/>
                  </w:divBdr>
                  <w:divsChild>
                    <w:div w:id="1372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1492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平成２０年度香川県男女共同参画自主企画研修支援事業</vt:lpstr>
      <vt:lpstr>平成２０年度香川県男女共同参画自主企画研修支援事業</vt:lpstr>
    </vt:vector>
  </TitlesOfParts>
  <Company>香川県</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平成２０年度香川県男女共同参画自主企画研修支援事業</dc:title>
  <dc:subject/>
  <dc:creator>C02-1221</dc:creator>
  <cp:keywords/>
  <dc:description/>
  <cp:lastModifiedBy>VJ20LF</cp:lastModifiedBy>
  <cp:revision>12</cp:revision>
  <cp:lastPrinted>2020-10-20T07:50:00Z</cp:lastPrinted>
  <dcterms:created xsi:type="dcterms:W3CDTF">2021-02-17T01:35:00Z</dcterms:created>
  <dcterms:modified xsi:type="dcterms:W3CDTF">2024-02-20T02:41:00Z</dcterms:modified>
</cp:coreProperties>
</file>